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Org Adservio ADS Q1-26 W-11-12</w:t>
      </w:r>
    </w:p>
    <w:p>
      <w:r>
        <w:rPr>
          <w:i/>
        </w:rPr>
        <w:t>Aggregated sprint ADS Q1-26 W-11-12 • deduplicated roll-up across included teams</w:t>
      </w:r>
    </w:p>
    <w:p>
      <w:r>
        <w:t>This org roll-up aggregates deduplicated frozen issue facts across 1 team snapshots, then applies the same metric definitions and drill-down model. Counts in metric tables link to snapshot-exact JQL result pages.</w:t>
      </w:r>
    </w:p>
    <w:p>
      <w:pPr>
        <w:pStyle w:val="Heading1"/>
      </w:pPr>
      <w:r>
        <w:t>Executive summary</w:t>
      </w:r>
    </w:p>
    <w:p>
      <w:r>
        <w:t>Yellow. The sprint closed 15 of 19 visible items, including 5 Stories, 4 Tasks, and 6 Bugs. Product movement was real, but the sprint was still noisy: 6 items entered after planning and all of them were closed. The main misses were concentrated in 4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19</w:t>
              </w:r>
            </w:hyperlink>
          </w:p>
        </w:tc>
        <w:tc>
          <w:tcPr>
            <w:tcW w:type="dxa" w:w="3456"/>
          </w:tcPr>
          <w:p>
            <w:r>
              <w:t>All rows in the outcome snapshot used for this retrospective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15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 / 4 / 6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9 / 6 / 3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14 / 4 / 1</w:t>
              </w:r>
            </w:hyperlink>
          </w:p>
        </w:tc>
        <w:tc>
          <w:tcPr>
            <w:tcW w:type="dxa" w:w="3456"/>
          </w:tcPr>
          <w:p>
            <w:r>
              <w:t>Ready / At risk / Not Ready in the outcome snapshot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2/2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(5)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Summary</w:t>
            </w:r>
          </w:p>
        </w:tc>
        <w:tc>
          <w:tcPr>
            <w:tcW w:type="dxa" w:w="3456"/>
          </w:tcPr>
          <w:p>
            <w:r>
              <w:t>How entered</w:t>
            </w:r>
          </w:p>
        </w:tc>
      </w:tr>
      <w:tr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ADS-6834</w:t>
              </w:r>
            </w:hyperlink>
          </w:p>
        </w:tc>
        <w:tc>
          <w:tcPr>
            <w:tcW w:type="dxa" w:w="3456"/>
          </w:tcPr>
          <w:p>
            <w:r>
              <w:t>[Admitere v2] [US1.2] - Creare componente medie admitere</w:t>
            </w:r>
          </w:p>
        </w:tc>
        <w:tc>
          <w:tcPr>
            <w:tcW w:type="dxa" w:w="3456"/>
          </w:tcPr>
          <w:p>
            <w:r>
              <w:t>Planned</w:t>
            </w:r>
          </w:p>
        </w:tc>
      </w:tr>
      <w:tr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ADS-7001</w:t>
              </w:r>
            </w:hyperlink>
          </w:p>
        </w:tc>
        <w:tc>
          <w:tcPr>
            <w:tcW w:type="dxa" w:w="3456"/>
          </w:tcPr>
          <w:p>
            <w:r>
              <w:t>[UNI][MAIN][Mesagerie] - Teste automate E2E</w:t>
            </w:r>
          </w:p>
        </w:tc>
        <w:tc>
          <w:tcPr>
            <w:tcW w:type="dxa" w:w="3456"/>
          </w:tcPr>
          <w:p>
            <w:r>
              <w:t>Planned</w:t>
            </w:r>
          </w:p>
        </w:tc>
      </w:tr>
      <w:tr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ADS-7074</w:t>
              </w:r>
            </w:hyperlink>
          </w:p>
        </w:tc>
        <w:tc>
          <w:tcPr>
            <w:tcW w:type="dxa" w:w="3456"/>
          </w:tcPr>
          <w:p>
            <w:r>
              <w:t>[FE][Profil academic]- Modificari UI/UX -Profil academic</w:t>
            </w:r>
          </w:p>
        </w:tc>
        <w:tc>
          <w:tcPr>
            <w:tcW w:type="dxa" w:w="3456"/>
          </w:tcPr>
          <w:p>
            <w:r>
              <w:t>Stretch</w:t>
            </w:r>
          </w:p>
        </w:tc>
      </w:tr>
      <w:tr>
        <w:tc>
          <w:tcPr>
            <w:tcW w:type="dxa" w:w="3456"/>
          </w:tcPr>
          <w:p>
            <w:hyperlink r:id="rId16">
              <w:r>
                <w:rPr>
                  <w:color w:val="0563C1"/>
                  <w:u w:val="single"/>
                </w:rPr>
                <w:t>ADS-7075</w:t>
              </w:r>
            </w:hyperlink>
          </w:p>
        </w:tc>
        <w:tc>
          <w:tcPr>
            <w:tcW w:type="dxa" w:w="3456"/>
          </w:tcPr>
          <w:p>
            <w:r>
              <w:t>[FE][Structura universitate] - Pagina Responsive -Structura universitate</w:t>
            </w:r>
          </w:p>
        </w:tc>
        <w:tc>
          <w:tcPr>
            <w:tcW w:type="dxa" w:w="3456"/>
          </w:tcPr>
          <w:p>
            <w:r>
              <w:t>Stretch</w:t>
            </w:r>
          </w:p>
        </w:tc>
      </w:tr>
      <w:tr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ADS-7076</w:t>
              </w:r>
            </w:hyperlink>
          </w:p>
        </w:tc>
        <w:tc>
          <w:tcPr>
            <w:tcW w:type="dxa" w:w="3456"/>
          </w:tcPr>
          <w:p>
            <w:r>
              <w:t>[FE] [Personal universitar] -Pagini responsive -Personal universitar</w:t>
            </w:r>
          </w:p>
        </w:tc>
        <w:tc>
          <w:tcPr>
            <w:tcW w:type="dxa" w:w="3456"/>
          </w:tcPr>
          <w:p>
            <w:r>
              <w:t>Stretch</w:t>
            </w:r>
          </w:p>
        </w:tc>
      </w:tr>
    </w:tbl>
    <w:p>
      <w:pPr>
        <w:pStyle w:val="Heading1"/>
      </w:pPr>
      <w:r>
        <w:t>Tasks done (4)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Summary</w:t>
            </w:r>
          </w:p>
        </w:tc>
        <w:tc>
          <w:tcPr>
            <w:tcW w:type="dxa" w:w="3456"/>
          </w:tcPr>
          <w:p>
            <w:r>
              <w:t>How entered</w:t>
            </w:r>
          </w:p>
        </w:tc>
      </w:tr>
      <w:tr>
        <w:tc>
          <w:tcPr>
            <w:tcW w:type="dxa" w:w="3456"/>
          </w:tcPr>
          <w:p>
            <w:hyperlink r:id="rId18">
              <w:r>
                <w:rPr>
                  <w:color w:val="0563C1"/>
                  <w:u w:val="single"/>
                </w:rPr>
                <w:t>ADS-7012</w:t>
              </w:r>
            </w:hyperlink>
          </w:p>
        </w:tc>
        <w:tc>
          <w:tcPr>
            <w:tcW w:type="dxa" w:w="3456"/>
          </w:tcPr>
          <w:p>
            <w:r>
              <w:t>[UNI][BE] Code Sanity: Deprecate and Remove Unused Endpoints, Services and DAO Methods</w:t>
            </w:r>
          </w:p>
        </w:tc>
        <w:tc>
          <w:tcPr>
            <w:tcW w:type="dxa" w:w="3456"/>
          </w:tcPr>
          <w:p>
            <w:r>
              <w:t>Planned</w:t>
            </w:r>
          </w:p>
        </w:tc>
      </w:tr>
      <w:tr>
        <w:tc>
          <w:tcPr>
            <w:tcW w:type="dxa" w:w="3456"/>
          </w:tcPr>
          <w:p>
            <w:hyperlink r:id="rId19">
              <w:r>
                <w:rPr>
                  <w:color w:val="0563C1"/>
                  <w:u w:val="single"/>
                </w:rPr>
                <w:t>ADS-7085</w:t>
              </w:r>
            </w:hyperlink>
          </w:p>
        </w:tc>
        <w:tc>
          <w:tcPr>
            <w:tcW w:type="dxa" w:w="3456"/>
          </w:tcPr>
          <w:p>
            <w:r>
              <w:t>[UNMB-Muzica]- Import fisiere personal universitar</w:t>
            </w:r>
          </w:p>
        </w:tc>
        <w:tc>
          <w:tcPr>
            <w:tcW w:type="dxa" w:w="3456"/>
          </w:tcPr>
          <w:p>
            <w:r>
              <w:t>Added</w:t>
            </w:r>
          </w:p>
        </w:tc>
      </w:tr>
      <w:tr>
        <w:tc>
          <w:tcPr>
            <w:tcW w:type="dxa" w:w="3456"/>
          </w:tcPr>
          <w:p>
            <w:hyperlink r:id="rId20">
              <w:r>
                <w:rPr>
                  <w:color w:val="0563C1"/>
                  <w:u w:val="single"/>
                </w:rPr>
                <w:t>ADS-7128</w:t>
              </w:r>
            </w:hyperlink>
          </w:p>
        </w:tc>
        <w:tc>
          <w:tcPr>
            <w:tcW w:type="dxa" w:w="3456"/>
          </w:tcPr>
          <w:p>
            <w:r>
              <w:t>[BE][Java] Sync Nomenclator Județe/Localtitati UNI/Preuni</w:t>
            </w:r>
          </w:p>
        </w:tc>
        <w:tc>
          <w:tcPr>
            <w:tcW w:type="dxa" w:w="3456"/>
          </w:tcPr>
          <w:p>
            <w:r>
              <w:t>Unclear</w:t>
            </w:r>
          </w:p>
        </w:tc>
      </w:tr>
      <w:tr>
        <w:tc>
          <w:tcPr>
            <w:tcW w:type="dxa" w:w="3456"/>
          </w:tcPr>
          <w:p>
            <w:hyperlink r:id="rId21">
              <w:r>
                <w:rPr>
                  <w:color w:val="0563C1"/>
                  <w:u w:val="single"/>
                </w:rPr>
                <w:t>ADS-7129</w:t>
              </w:r>
            </w:hyperlink>
          </w:p>
        </w:tc>
        <w:tc>
          <w:tcPr>
            <w:tcW w:type="dxa" w:w="3456"/>
          </w:tcPr>
          <w:p>
            <w:r>
              <w:t>[BE-JAVA] - In situatie scolara disciplinele impuse apar ca neincluse la medie</w:t>
            </w:r>
          </w:p>
        </w:tc>
        <w:tc>
          <w:tcPr>
            <w:tcW w:type="dxa" w:w="3456"/>
          </w:tcPr>
          <w:p>
            <w:r>
              <w:t>Planned</w:t>
            </w:r>
          </w:p>
        </w:tc>
      </w:tr>
    </w:tbl>
    <w:p>
      <w:pPr>
        <w:pStyle w:val="Heading1"/>
      </w:pPr>
      <w:r>
        <w:t>Bugs done (6)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Summary</w:t>
            </w:r>
          </w:p>
        </w:tc>
        <w:tc>
          <w:tcPr>
            <w:tcW w:type="dxa" w:w="3456"/>
          </w:tcPr>
          <w:p>
            <w:r>
              <w:t>How entered</w:t>
            </w:r>
          </w:p>
        </w:tc>
      </w:tr>
      <w:tr>
        <w:tc>
          <w:tcPr>
            <w:tcW w:type="dxa" w:w="3456"/>
          </w:tcPr>
          <w:p>
            <w:hyperlink r:id="rId22">
              <w:r>
                <w:rPr>
                  <w:color w:val="0563C1"/>
                  <w:u w:val="single"/>
                </w:rPr>
                <w:t>ADS-6933</w:t>
              </w:r>
            </w:hyperlink>
          </w:p>
        </w:tc>
        <w:tc>
          <w:tcPr>
            <w:tcW w:type="dxa" w:w="3456"/>
          </w:tcPr>
          <w:p>
            <w:r>
              <w:t>[BE][UPA] - Calcularea numarului de credite in 'Catalog' - 'Promovare studenți'</w:t>
            </w:r>
          </w:p>
        </w:tc>
        <w:tc>
          <w:tcPr>
            <w:tcW w:type="dxa" w:w="3456"/>
          </w:tcPr>
          <w:p>
            <w:r>
              <w:t>Planned</w:t>
            </w:r>
          </w:p>
        </w:tc>
      </w:tr>
      <w:tr>
        <w:tc>
          <w:tcPr>
            <w:tcW w:type="dxa" w:w="3456"/>
          </w:tcPr>
          <w:p>
            <w:hyperlink r:id="rId23">
              <w:r>
                <w:rPr>
                  <w:color w:val="0563C1"/>
                  <w:u w:val="single"/>
                </w:rPr>
                <w:t>ADS-7108</w:t>
              </w:r>
            </w:hyperlink>
          </w:p>
        </w:tc>
        <w:tc>
          <w:tcPr>
            <w:tcW w:type="dxa" w:w="3456"/>
          </w:tcPr>
          <w:p>
            <w:r>
              <w:t>[BE][Asachi] - Eroare la completarea rubricii Informatii: Studiu individual (SI) si Examinari</w:t>
            </w:r>
          </w:p>
        </w:tc>
        <w:tc>
          <w:tcPr>
            <w:tcW w:type="dxa" w:w="3456"/>
          </w:tcPr>
          <w:p>
            <w:r>
              <w:t>Added</w:t>
            </w:r>
          </w:p>
        </w:tc>
      </w:tr>
      <w:tr>
        <w:tc>
          <w:tcPr>
            <w:tcW w:type="dxa" w:w="3456"/>
          </w:tcPr>
          <w:p>
            <w:hyperlink r:id="rId24">
              <w:r>
                <w:rPr>
                  <w:color w:val="0563C1"/>
                  <w:u w:val="single"/>
                </w:rPr>
                <w:t>ADS-7134</w:t>
              </w:r>
            </w:hyperlink>
          </w:p>
        </w:tc>
        <w:tc>
          <w:tcPr>
            <w:tcW w:type="dxa" w:w="3456"/>
          </w:tcPr>
          <w:p>
            <w:r>
              <w:t>[BE][UPA] - Numele Instituţiei de învăţământ superior eronat pe FD de la UPA</w:t>
            </w:r>
          </w:p>
        </w:tc>
        <w:tc>
          <w:tcPr>
            <w:tcW w:type="dxa" w:w="3456"/>
          </w:tcPr>
          <w:p>
            <w:r>
              <w:t>Added</w:t>
            </w:r>
          </w:p>
        </w:tc>
      </w:tr>
      <w:tr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ADS-7180</w:t>
              </w:r>
            </w:hyperlink>
          </w:p>
        </w:tc>
        <w:tc>
          <w:tcPr>
            <w:tcW w:type="dxa" w:w="3456"/>
          </w:tcPr>
          <w:p>
            <w:r>
              <w:t>[BE-PHP] - Nu se poate downloada raportul Borderou incasari</w:t>
            </w:r>
          </w:p>
        </w:tc>
        <w:tc>
          <w:tcPr>
            <w:tcW w:type="dxa" w:w="3456"/>
          </w:tcPr>
          <w:p>
            <w:r>
              <w:t>Added</w:t>
            </w:r>
          </w:p>
        </w:tc>
      </w:tr>
      <w:tr>
        <w:tc>
          <w:tcPr>
            <w:tcW w:type="dxa" w:w="3456"/>
          </w:tcPr>
          <w:p>
            <w:hyperlink r:id="rId26">
              <w:r>
                <w:rPr>
                  <w:color w:val="0563C1"/>
                  <w:u w:val="single"/>
                </w:rPr>
                <w:t>ADS-7185</w:t>
              </w:r>
            </w:hyperlink>
          </w:p>
        </w:tc>
        <w:tc>
          <w:tcPr>
            <w:tcW w:type="dxa" w:w="3456"/>
          </w:tcPr>
          <w:p>
            <w:r>
              <w:t>[BE][Asachi] - Notele introduse nu mai sunt vizibile în platformă - pentru studentul Botez</w:t>
            </w:r>
          </w:p>
        </w:tc>
        <w:tc>
          <w:tcPr>
            <w:tcW w:type="dxa" w:w="3456"/>
          </w:tcPr>
          <w:p>
            <w:r>
              <w:t>Added</w:t>
            </w:r>
          </w:p>
        </w:tc>
      </w:tr>
      <w:tr>
        <w:tc>
          <w:tcPr>
            <w:tcW w:type="dxa" w:w="3456"/>
          </w:tcPr>
          <w:p>
            <w:hyperlink r:id="rId27">
              <w:r>
                <w:rPr>
                  <w:color w:val="0563C1"/>
                  <w:u w:val="single"/>
                </w:rPr>
                <w:t>ADS-7186</w:t>
              </w:r>
            </w:hyperlink>
          </w:p>
        </w:tc>
        <w:tc>
          <w:tcPr>
            <w:tcW w:type="dxa" w:w="3456"/>
          </w:tcPr>
          <w:p>
            <w:r>
              <w:t>[FE] - Afisare incorecta a denumirii universitatii in download pdf</w:t>
            </w:r>
          </w:p>
        </w:tc>
        <w:tc>
          <w:tcPr>
            <w:tcW w:type="dxa" w:w="3456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(4)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Type</w:t>
            </w:r>
          </w:p>
        </w:tc>
        <w:tc>
          <w:tcPr>
            <w:tcW w:type="dxa" w:w="2592"/>
          </w:tcPr>
          <w:p>
            <w:r>
              <w:t>Summary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ADS-6661</w:t>
              </w:r>
            </w:hyperlink>
          </w:p>
        </w:tc>
        <w:tc>
          <w:tcPr>
            <w:tcW w:type="dxa" w:w="2592"/>
          </w:tcPr>
          <w:p>
            <w:r>
              <w:t>Story</w:t>
            </w:r>
          </w:p>
        </w:tc>
        <w:tc>
          <w:tcPr>
            <w:tcW w:type="dxa" w:w="2592"/>
          </w:tcPr>
          <w:p>
            <w:r>
              <w:t>[Catalog][Situatie scolara] - US4 Echivalari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9">
              <w:r>
                <w:rPr>
                  <w:color w:val="0563C1"/>
                  <w:u w:val="single"/>
                </w:rPr>
                <w:t>ADS-6835</w:t>
              </w:r>
            </w:hyperlink>
          </w:p>
        </w:tc>
        <w:tc>
          <w:tcPr>
            <w:tcW w:type="dxa" w:w="2592"/>
          </w:tcPr>
          <w:p>
            <w:r>
              <w:t>Story</w:t>
            </w:r>
          </w:p>
        </w:tc>
        <w:tc>
          <w:tcPr>
            <w:tcW w:type="dxa" w:w="2592"/>
          </w:tcPr>
          <w:p>
            <w:r>
              <w:t>[Admitere v2] [US1.3] -Editare medie admitere single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30">
              <w:r>
                <w:rPr>
                  <w:color w:val="0563C1"/>
                  <w:u w:val="single"/>
                </w:rPr>
                <w:t>ADS-6910</w:t>
              </w:r>
            </w:hyperlink>
          </w:p>
        </w:tc>
        <w:tc>
          <w:tcPr>
            <w:tcW w:type="dxa" w:w="2592"/>
          </w:tcPr>
          <w:p>
            <w:r>
              <w:t>Bug</w:t>
            </w:r>
          </w:p>
        </w:tc>
        <w:tc>
          <w:tcPr>
            <w:tcW w:type="dxa" w:w="2592"/>
          </w:tcPr>
          <w:p>
            <w:r>
              <w:t>[BE-PHP][Cazari] - Soldul de pe fisa studentului nu corespunde cu cel de pe student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31">
              <w:r>
                <w:rPr>
                  <w:color w:val="0563C1"/>
                  <w:u w:val="single"/>
                </w:rPr>
                <w:t>ADS-7077</w:t>
              </w:r>
            </w:hyperlink>
          </w:p>
        </w:tc>
        <w:tc>
          <w:tcPr>
            <w:tcW w:type="dxa" w:w="2592"/>
          </w:tcPr>
          <w:p>
            <w:r>
              <w:t>Task</w:t>
            </w:r>
          </w:p>
        </w:tc>
        <w:tc>
          <w:tcPr>
            <w:tcW w:type="dxa" w:w="2592"/>
          </w:tcPr>
          <w:p>
            <w:r>
              <w:t>[QA][Financiar] - E2E testing UMS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hyperlink r:id="rId32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33">
              <w:r>
                <w:rPr>
                  <w:color w:val="0563C1"/>
                  <w:u w:val="single"/>
                </w:rPr>
                <w:t>1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org roll-up is retrospective only and uses the planning snapshot for baseline fields and the outcome snapshot for actuals.</w:t>
      </w:r>
    </w:p>
    <w:p>
      <w:r>
        <w:t>Included teams in this org pulse: University.</w:t>
      </w:r>
    </w:p>
    <w:p>
      <w:r>
        <w:t>2 rows have Sprint Intent = Progress and remained open; they are treated as healthy continuation rather than finish misses.</w:t>
      </w:r>
    </w:p>
    <w:p>
      <w:r>
        <w:t>One Done row (ADS-7001 — Story — [UNI][MAIN][Mesagerie] - Teste automate E2E) is still flagged as Partial completion in the outcome file. The report respects the outcome as Done and treats the flag as a data-quality anomaly.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Full snapshot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full list</w:t>
            </w:r>
          </w:p>
        </w:tc>
        <w:tc>
          <w:tcPr>
            <w:tcW w:type="dxa" w:w="3456"/>
          </w:tcPr>
          <w:p>
            <w:r>
              <w:t>13</w:t>
            </w:r>
          </w:p>
        </w:tc>
        <w:tc>
          <w:tcPr>
            <w:tcW w:type="dxa" w:w="3456"/>
          </w:tcPr>
          <w:p>
            <w:hyperlink r:id="rId34">
              <w:r>
                <w:rPr>
                  <w:color w:val="0563C1"/>
                  <w:u w:val="single"/>
                </w:rPr>
                <w:t>13 issues used for planning baseline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full list</w:t>
            </w:r>
          </w:p>
        </w:tc>
        <w:tc>
          <w:tcPr>
            <w:tcW w:type="dxa" w:w="3456"/>
          </w:tcPr>
          <w:p>
            <w:r>
              <w:t>19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19 issues reviewed at sprint review</w:t>
              </w:r>
            </w:hyperlink>
          </w:p>
        </w:tc>
      </w:tr>
    </w:tbl>
    <w:p>
      <w:r>
        <w:t>These links are snapshot-exact JQL lists, intended for drill-down and debugging.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661%2C%20ADS-6834%2C%20ADS-6835%2C%20ADS-6910%2C%20ADS-6933%2C%20ADS-7001%2C%20ADS-7012%2C%20ADS-7074%2C%20ADS-7075%2C%20ADS-7076%2C%20ADS-7077%2C%20ADS-7085%2C%20ADS-7108%2C%20ADS-7128%2C%20ADS-7129%2C%20ADS-7134%2C%20ADS-7180%2C%20ADS-7185%2C%20ADS-7186%29" TargetMode="External"/><Relationship Id="rId10" Type="http://schemas.openxmlformats.org/officeDocument/2006/relationships/hyperlink" Target="https://adservio.atlassian.net/issues/?jql=issuekey%20in%20%28ADS-6834%2C%20ADS-6933%2C%20ADS-7001%2C%20ADS-7012%2C%20ADS-7074%2C%20ADS-7075%2C%20ADS-7076%2C%20ADS-7085%2C%20ADS-7108%2C%20ADS-7128%2C%20ADS-7129%2C%20ADS-7134%2C%20ADS-7180%2C%20ADS-7185%2C%20ADS-7186%29" TargetMode="External"/><Relationship Id="rId11" Type="http://schemas.openxmlformats.org/officeDocument/2006/relationships/hyperlink" Target="https://adservio.atlassian.net/issues/?jql=issuekey%20in%20%28ADS-6661%2C%20ADS-6835%2C%20ADS-6910%2C%20ADS-7077%29" TargetMode="External"/><Relationship Id="rId12" Type="http://schemas.openxmlformats.org/officeDocument/2006/relationships/hyperlink" Target="https://adservio.atlassian.net/issues/?jql=issuekey%20in%20%28ADS-6661%2C%20ADS-6835%29" TargetMode="External"/><Relationship Id="rId13" Type="http://schemas.openxmlformats.org/officeDocument/2006/relationships/hyperlink" Target="https://adservio.atlassian.net/browse/ADS-6834" TargetMode="External"/><Relationship Id="rId14" Type="http://schemas.openxmlformats.org/officeDocument/2006/relationships/hyperlink" Target="https://adservio.atlassian.net/browse/ADS-7001" TargetMode="External"/><Relationship Id="rId15" Type="http://schemas.openxmlformats.org/officeDocument/2006/relationships/hyperlink" Target="https://adservio.atlassian.net/browse/ADS-7074" TargetMode="External"/><Relationship Id="rId16" Type="http://schemas.openxmlformats.org/officeDocument/2006/relationships/hyperlink" Target="https://adservio.atlassian.net/browse/ADS-7075" TargetMode="External"/><Relationship Id="rId17" Type="http://schemas.openxmlformats.org/officeDocument/2006/relationships/hyperlink" Target="https://adservio.atlassian.net/browse/ADS-7076" TargetMode="External"/><Relationship Id="rId18" Type="http://schemas.openxmlformats.org/officeDocument/2006/relationships/hyperlink" Target="https://adservio.atlassian.net/browse/ADS-7012" TargetMode="External"/><Relationship Id="rId19" Type="http://schemas.openxmlformats.org/officeDocument/2006/relationships/hyperlink" Target="https://adservio.atlassian.net/browse/ADS-7085" TargetMode="External"/><Relationship Id="rId20" Type="http://schemas.openxmlformats.org/officeDocument/2006/relationships/hyperlink" Target="https://adservio.atlassian.net/browse/ADS-7128" TargetMode="External"/><Relationship Id="rId21" Type="http://schemas.openxmlformats.org/officeDocument/2006/relationships/hyperlink" Target="https://adservio.atlassian.net/browse/ADS-7129" TargetMode="External"/><Relationship Id="rId22" Type="http://schemas.openxmlformats.org/officeDocument/2006/relationships/hyperlink" Target="https://adservio.atlassian.net/browse/ADS-6933" TargetMode="External"/><Relationship Id="rId23" Type="http://schemas.openxmlformats.org/officeDocument/2006/relationships/hyperlink" Target="https://adservio.atlassian.net/browse/ADS-7108" TargetMode="External"/><Relationship Id="rId24" Type="http://schemas.openxmlformats.org/officeDocument/2006/relationships/hyperlink" Target="https://adservio.atlassian.net/browse/ADS-7134" TargetMode="External"/><Relationship Id="rId25" Type="http://schemas.openxmlformats.org/officeDocument/2006/relationships/hyperlink" Target="https://adservio.atlassian.net/browse/ADS-7180" TargetMode="External"/><Relationship Id="rId26" Type="http://schemas.openxmlformats.org/officeDocument/2006/relationships/hyperlink" Target="https://adservio.atlassian.net/browse/ADS-7185" TargetMode="External"/><Relationship Id="rId27" Type="http://schemas.openxmlformats.org/officeDocument/2006/relationships/hyperlink" Target="https://adservio.atlassian.net/browse/ADS-7186" TargetMode="External"/><Relationship Id="rId28" Type="http://schemas.openxmlformats.org/officeDocument/2006/relationships/hyperlink" Target="https://adservio.atlassian.net/browse/ADS-6661" TargetMode="External"/><Relationship Id="rId29" Type="http://schemas.openxmlformats.org/officeDocument/2006/relationships/hyperlink" Target="https://adservio.atlassian.net/browse/ADS-6835" TargetMode="External"/><Relationship Id="rId30" Type="http://schemas.openxmlformats.org/officeDocument/2006/relationships/hyperlink" Target="https://adservio.atlassian.net/browse/ADS-6910" TargetMode="External"/><Relationship Id="rId31" Type="http://schemas.openxmlformats.org/officeDocument/2006/relationships/hyperlink" Target="https://adservio.atlassian.net/browse/ADS-7077" TargetMode="External"/><Relationship Id="rId32" Type="http://schemas.openxmlformats.org/officeDocument/2006/relationships/hyperlink" Target="https://adservio.atlassian.net/issues/?jql=issuekey%20in%20%28ADS-7077%29" TargetMode="External"/><Relationship Id="rId33" Type="http://schemas.openxmlformats.org/officeDocument/2006/relationships/hyperlink" Target="https://adservio.atlassian.net/issues/?jql=issuekey%20in%20%28ADS-6910%29" TargetMode="External"/><Relationship Id="rId34" Type="http://schemas.openxmlformats.org/officeDocument/2006/relationships/hyperlink" Target="https://adservio.atlassian.net/issues/?jql=issuekey%20in%20%28ADS-6661%2C%20ADS-6834%2C%20ADS-6835%2C%20ADS-6910%2C%20ADS-6933%2C%20ADS-7001%2C%20ADS-7012%2C%20ADS-7074%2C%20ADS-7075%2C%20ADS-7076%2C%20ADS-7077%2C%20ADS-7085%2C%20ADS-7129%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