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b/>
        </w:rPr>
        <w:t>Product Pulse — Team 1 ADS Q2 W23 - 08-12 June</w:t>
      </w:r>
    </w:p>
    <w:p>
      <w:r>
        <w:rPr>
          <w:i/>
        </w:rPr>
        <w:t>Planned sprint ADS Q2 W23 - 08-12 June • planning snapshot + end-of-sprint outcome snapshot</w:t>
      </w:r>
    </w:p>
    <w:p>
      <w:r>
        <w:t>This retrospective uses the planning snapshot as the baseline promise set for sprint intent and entry kind, and the outcome snapshot as the actual end-of-sprint result.</w:t>
      </w:r>
    </w:p>
    <w:p>
      <w:pPr>
        <w:pStyle w:val="Heading1"/>
      </w:pPr>
      <w:r>
        <w:t>Executive summary</w:t>
      </w:r>
    </w:p>
    <w:p>
      <w:r>
        <w:t>Yellow. The sprint closed 37 of 66 visible items, including 2 Stories, 11 Tasks, and 20 Bugs. Product movement was real, but the sprint was still noisy: 33 items entered after planning and 25 of them were closed. The main misses were concentrated in 29 carryovers.</w:t>
      </w:r>
    </w:p>
    <w:p>
      <w:pPr>
        <w:pStyle w:val="Heading1"/>
      </w:pPr>
      <w:r>
        <w:t>Top-line metrics</w:t>
      </w:r>
    </w:p>
    <w:tbl>
      <w:tblPr>
        <w:tblStyle w:val="TableGrid"/>
        <w:tblW w:type="auto" w:w="0"/>
        <w:tblLook w:firstColumn="1" w:firstRow="1" w:lastColumn="0" w:lastRow="0" w:noHBand="0" w:noVBand="1" w:val="04A0"/>
      </w:tblPr>
      <w:tblGrid>
        <w:gridCol w:w="3456"/>
        <w:gridCol w:w="3456"/>
        <w:gridCol w:w="3456"/>
      </w:tblGrid>
      <w:tr>
        <w:tc>
          <w:tcPr>
            <w:tcW w:type="dxa" w:w="3456"/>
          </w:tcPr>
          <w:p>
            <w:r>
              <w:t>Metric</w:t>
            </w:r>
          </w:p>
        </w:tc>
        <w:tc>
          <w:tcPr>
            <w:tcW w:type="dxa" w:w="3456"/>
          </w:tcPr>
          <w:p>
            <w:r>
              <w:t>Value</w:t>
            </w:r>
          </w:p>
        </w:tc>
        <w:tc>
          <w:tcPr>
            <w:tcW w:type="dxa" w:w="3456"/>
          </w:tcPr>
          <w:p>
            <w:r>
              <w:t>How to read it</w:t>
            </w:r>
          </w:p>
        </w:tc>
      </w:tr>
      <w:tr>
        <w:tc>
          <w:tcPr>
            <w:tcW w:type="dxa" w:w="3456"/>
          </w:tcPr>
          <w:p>
            <w:r>
              <w:t>Visible sprint items</w:t>
            </w:r>
          </w:p>
        </w:tc>
        <w:tc>
          <w:tcPr>
            <w:tcW w:type="dxa" w:w="3456"/>
          </w:tcPr>
          <w:p>
            <w:hyperlink r:id="rId9">
              <w:r>
                <w:rPr>
                  <w:color w:val="0563C1"/>
                  <w:u w:val="single"/>
                </w:rPr>
                <w:t>66</w:t>
              </w:r>
            </w:hyperlink>
          </w:p>
        </w:tc>
        <w:tc>
          <w:tcPr>
            <w:tcW w:type="dxa" w:w="3456"/>
          </w:tcPr>
          <w:p>
            <w:r>
              <w:t>Normalized sprint fact base: planning baseline plus outcome additions and planning-only misses</w:t>
            </w:r>
          </w:p>
        </w:tc>
      </w:tr>
      <w:tr>
        <w:tc>
          <w:tcPr>
            <w:tcW w:type="dxa" w:w="3456"/>
          </w:tcPr>
          <w:p>
            <w:r>
              <w:t>Delivered items</w:t>
            </w:r>
          </w:p>
        </w:tc>
        <w:tc>
          <w:tcPr>
            <w:tcW w:type="dxa" w:w="3456"/>
          </w:tcPr>
          <w:p>
            <w:hyperlink r:id="rId10">
              <w:r>
                <w:rPr>
                  <w:color w:val="0563C1"/>
                  <w:u w:val="single"/>
                </w:rPr>
                <w:t>37</w:t>
              </w:r>
            </w:hyperlink>
          </w:p>
        </w:tc>
        <w:tc>
          <w:tcPr>
            <w:tcW w:type="dxa" w:w="3456"/>
          </w:tcPr>
          <w:p>
            <w:r>
              <w:t>Items whose final outcome bucket is Done</w:t>
            </w:r>
          </w:p>
        </w:tc>
      </w:tr>
      <w:tr>
        <w:tc>
          <w:tcPr>
            <w:tcW w:type="dxa" w:w="3456"/>
          </w:tcPr>
          <w:p>
            <w:r>
              <w:t>Carry overs</w:t>
            </w:r>
          </w:p>
        </w:tc>
        <w:tc>
          <w:tcPr>
            <w:tcW w:type="dxa" w:w="3456"/>
          </w:tcPr>
          <w:p>
            <w:hyperlink r:id="rId11">
              <w:r>
                <w:rPr>
                  <w:color w:val="0563C1"/>
                  <w:u w:val="single"/>
                </w:rPr>
                <w:t>29</w:t>
              </w:r>
            </w:hyperlink>
          </w:p>
        </w:tc>
        <w:tc>
          <w:tcPr>
            <w:tcW w:type="dxa" w:w="3456"/>
          </w:tcPr>
          <w:p>
            <w:r>
              <w:t>Items not closed at sprint review</w:t>
            </w:r>
          </w:p>
        </w:tc>
      </w:tr>
      <w:tr>
        <w:tc>
          <w:tcPr>
            <w:tcW w:type="dxa" w:w="3456"/>
          </w:tcPr>
          <w:p>
            <w:r>
              <w:t>Delivered mix</w:t>
            </w:r>
          </w:p>
        </w:tc>
        <w:tc>
          <w:tcPr>
            <w:tcW w:type="dxa" w:w="3456"/>
          </w:tcPr>
          <w:p>
            <w:hyperlink r:id="rId10">
              <w:r>
                <w:rPr>
                  <w:color w:val="0563C1"/>
                  <w:u w:val="single"/>
                </w:rPr>
                <w:t>2 / 11 / 20</w:t>
              </w:r>
            </w:hyperlink>
          </w:p>
        </w:tc>
        <w:tc>
          <w:tcPr>
            <w:tcW w:type="dxa" w:w="3456"/>
          </w:tcPr>
          <w:p>
            <w:r>
              <w:t>Stories / Tasks / Bugs delivered</w:t>
            </w:r>
          </w:p>
        </w:tc>
      </w:tr>
      <w:tr>
        <w:tc>
          <w:tcPr>
            <w:tcW w:type="dxa" w:w="3456"/>
          </w:tcPr>
          <w:p>
            <w:r>
              <w:t>Entry kind mix</w:t>
            </w:r>
          </w:p>
        </w:tc>
        <w:tc>
          <w:tcPr>
            <w:tcW w:type="dxa" w:w="3456"/>
          </w:tcPr>
          <w:p>
            <w:hyperlink r:id="rId9">
              <w:r>
                <w:rPr>
                  <w:color w:val="0563C1"/>
                  <w:u w:val="single"/>
                </w:rPr>
                <w:t>33 / 33 / 0</w:t>
              </w:r>
            </w:hyperlink>
          </w:p>
        </w:tc>
        <w:tc>
          <w:tcPr>
            <w:tcW w:type="dxa" w:w="3456"/>
          </w:tcPr>
          <w:p>
            <w:r>
              <w:t>Planned / Added during sprint / Stretch visible</w:t>
            </w:r>
          </w:p>
        </w:tc>
      </w:tr>
      <w:tr>
        <w:tc>
          <w:tcPr>
            <w:tcW w:type="dxa" w:w="3456"/>
          </w:tcPr>
          <w:p>
            <w:r>
              <w:t>Readiness mix</w:t>
            </w:r>
          </w:p>
        </w:tc>
        <w:tc>
          <w:tcPr>
            <w:tcW w:type="dxa" w:w="3456"/>
          </w:tcPr>
          <w:p>
            <w:hyperlink r:id="rId9">
              <w:r>
                <w:rPr>
                  <w:color w:val="0563C1"/>
                  <w:u w:val="single"/>
                </w:rPr>
                <w:t>27 / 39 / 0</w:t>
              </w:r>
            </w:hyperlink>
          </w:p>
        </w:tc>
        <w:tc>
          <w:tcPr>
            <w:tcW w:type="dxa" w:w="3456"/>
          </w:tcPr>
          <w:p>
            <w:r>
              <w:t>Ready / At risk / Not Ready across the normalized sprint fact base</w:t>
            </w:r>
          </w:p>
        </w:tc>
      </w:tr>
      <w:tr>
        <w:tc>
          <w:tcPr>
            <w:tcW w:type="dxa" w:w="3456"/>
          </w:tcPr>
          <w:p>
            <w:r>
              <w:t>Progress items behaving as intended</w:t>
            </w:r>
          </w:p>
        </w:tc>
        <w:tc>
          <w:tcPr>
            <w:tcW w:type="dxa" w:w="3456"/>
          </w:tcPr>
          <w:p>
            <w:r>
              <w:t>0/1</w:t>
            </w:r>
          </w:p>
        </w:tc>
        <w:tc>
          <w:tcPr>
            <w:tcW w:type="dxa" w:w="3456"/>
          </w:tcPr>
          <w:p>
            <w:r>
              <w:t>Progress items were expected not to finish in this sprint</w:t>
            </w:r>
          </w:p>
        </w:tc>
      </w:tr>
    </w:tbl>
    <w:p>
      <w:pPr>
        <w:pStyle w:val="Heading1"/>
      </w:pPr>
      <w:r>
        <w:t>Stories done (2)</w:t>
      </w:r>
    </w:p>
    <w:p>
      <w:r>
        <w:t>Below are the items marked Done in the sprint review snapshot, grouped by work-item type.</w:t>
      </w:r>
    </w:p>
    <w:tbl>
      <w:tblPr>
        <w:tblStyle w:val="TableGrid"/>
        <w:tblW w:type="auto" w:w="0"/>
        <w:tblLook w:firstColumn="1" w:firstRow="1" w:lastColumn="0" w:lastRow="0" w:noHBand="0" w:noVBand="1" w:val="04A0"/>
      </w:tblPr>
      <w:tblGrid>
        <w:gridCol w:w="5184"/>
        <w:gridCol w:w="5184"/>
      </w:tblGrid>
      <w:tr>
        <w:tc>
          <w:tcPr>
            <w:tcW w:type="dxa" w:w="5184"/>
          </w:tcPr>
          <w:p>
            <w:r>
              <w:t>Jira item</w:t>
            </w:r>
          </w:p>
        </w:tc>
        <w:tc>
          <w:tcPr>
            <w:tcW w:type="dxa" w:w="5184"/>
          </w:tcPr>
          <w:p>
            <w:r>
              <w:t>How entered</w:t>
            </w:r>
          </w:p>
        </w:tc>
      </w:tr>
      <w:tr>
        <w:tc>
          <w:tcPr>
            <w:tcW w:type="dxa" w:w="5184"/>
          </w:tcPr>
          <w:p>
            <w:hyperlink r:id="rId12">
              <w:r>
                <w:rPr>
                  <w:color w:val="0563C1"/>
                  <w:u w:val="single"/>
                </w:rPr>
                <w:t>ADS-6360 — [Catalog PDF] - Număr indicatori incorect – Semestre</w:t>
              </w:r>
            </w:hyperlink>
          </w:p>
        </w:tc>
        <w:tc>
          <w:tcPr>
            <w:tcW w:type="dxa" w:w="5184"/>
          </w:tcPr>
          <w:p>
            <w:r>
              <w:t>Planned</w:t>
            </w:r>
          </w:p>
        </w:tc>
      </w:tr>
      <w:tr>
        <w:tc>
          <w:tcPr>
            <w:tcW w:type="dxa" w:w="5184"/>
          </w:tcPr>
          <w:p>
            <w:hyperlink r:id="rId13">
              <w:r>
                <w:rPr>
                  <w:color w:val="0563C1"/>
                  <w:u w:val="single"/>
                </w:rPr>
                <w:t>ADS-7813 — [FE] Student details modal overflow</w:t>
              </w:r>
            </w:hyperlink>
          </w:p>
        </w:tc>
        <w:tc>
          <w:tcPr>
            <w:tcW w:type="dxa" w:w="5184"/>
          </w:tcPr>
          <w:p>
            <w:r>
              <w:t>Planned</w:t>
            </w:r>
          </w:p>
        </w:tc>
      </w:tr>
    </w:tbl>
    <w:p>
      <w:pPr>
        <w:pStyle w:val="Heading1"/>
      </w:pPr>
      <w:r>
        <w:t>Tasks done (11)</w:t>
      </w:r>
    </w:p>
    <w:tbl>
      <w:tblPr>
        <w:tblStyle w:val="TableGrid"/>
        <w:tblW w:type="auto" w:w="0"/>
        <w:tblLook w:firstColumn="1" w:firstRow="1" w:lastColumn="0" w:lastRow="0" w:noHBand="0" w:noVBand="1" w:val="04A0"/>
      </w:tblPr>
      <w:tblGrid>
        <w:gridCol w:w="5184"/>
        <w:gridCol w:w="5184"/>
      </w:tblGrid>
      <w:tr>
        <w:tc>
          <w:tcPr>
            <w:tcW w:type="dxa" w:w="5184"/>
          </w:tcPr>
          <w:p>
            <w:r>
              <w:t>Jira item</w:t>
            </w:r>
          </w:p>
        </w:tc>
        <w:tc>
          <w:tcPr>
            <w:tcW w:type="dxa" w:w="5184"/>
          </w:tcPr>
          <w:p>
            <w:r>
              <w:t>How entered</w:t>
            </w:r>
          </w:p>
        </w:tc>
      </w:tr>
      <w:tr>
        <w:tc>
          <w:tcPr>
            <w:tcW w:type="dxa" w:w="5184"/>
          </w:tcPr>
          <w:p>
            <w:hyperlink r:id="rId14">
              <w:r>
                <w:rPr>
                  <w:color w:val="0563C1"/>
                  <w:u w:val="single"/>
                </w:rPr>
                <w:t>ADS-7009 — Dezactivare actiuni noteaza(si bulk) daca media anuala si/sau media semestriala este incheiata</w:t>
              </w:r>
            </w:hyperlink>
          </w:p>
        </w:tc>
        <w:tc>
          <w:tcPr>
            <w:tcW w:type="dxa" w:w="5184"/>
          </w:tcPr>
          <w:p>
            <w:r>
              <w:t>Planned</w:t>
            </w:r>
          </w:p>
        </w:tc>
      </w:tr>
      <w:tr>
        <w:tc>
          <w:tcPr>
            <w:tcW w:type="dxa" w:w="5184"/>
          </w:tcPr>
          <w:p>
            <w:hyperlink r:id="rId15">
              <w:r>
                <w:rPr>
                  <w:color w:val="0563C1"/>
                  <w:u w:val="single"/>
                </w:rPr>
                <w:t>ADS-7089 — [FQ] Modificare ordine afisare nume profesor in fisa scolara ( Nume de familie inainte de prenume)</w:t>
              </w:r>
            </w:hyperlink>
          </w:p>
        </w:tc>
        <w:tc>
          <w:tcPr>
            <w:tcW w:type="dxa" w:w="5184"/>
          </w:tcPr>
          <w:p>
            <w:r>
              <w:t>Added</w:t>
            </w:r>
          </w:p>
        </w:tc>
      </w:tr>
      <w:tr>
        <w:tc>
          <w:tcPr>
            <w:tcW w:type="dxa" w:w="5184"/>
          </w:tcPr>
          <w:p>
            <w:hyperlink r:id="rId16">
              <w:r>
                <w:rPr>
                  <w:color w:val="0563C1"/>
                  <w:u w:val="single"/>
                </w:rPr>
                <w:t>ADS-7330 — [BE] - Valoare implicita incorecta pentru tipul de calcul al mediei la adaugarea unei materii noi</w:t>
              </w:r>
            </w:hyperlink>
          </w:p>
        </w:tc>
        <w:tc>
          <w:tcPr>
            <w:tcW w:type="dxa" w:w="5184"/>
          </w:tcPr>
          <w:p>
            <w:r>
              <w:t>Added</w:t>
            </w:r>
          </w:p>
        </w:tc>
      </w:tr>
      <w:tr>
        <w:tc>
          <w:tcPr>
            <w:tcW w:type="dxa" w:w="5184"/>
          </w:tcPr>
          <w:p>
            <w:hyperlink r:id="rId17">
              <w:r>
                <w:rPr>
                  <w:color w:val="0563C1"/>
                  <w:u w:val="single"/>
                </w:rPr>
                <w:t>ADS-7716 — [FR] situatie neincheiata sa fie vizibila in browser</w:t>
              </w:r>
            </w:hyperlink>
          </w:p>
        </w:tc>
        <w:tc>
          <w:tcPr>
            <w:tcW w:type="dxa" w:w="5184"/>
          </w:tcPr>
          <w:p>
            <w:r>
              <w:t>Added</w:t>
            </w:r>
          </w:p>
        </w:tc>
      </w:tr>
      <w:tr>
        <w:tc>
          <w:tcPr>
            <w:tcW w:type="dxa" w:w="5184"/>
          </w:tcPr>
          <w:p>
            <w:hyperlink r:id="rId18">
              <w:r>
                <w:rPr>
                  <w:color w:val="0563C1"/>
                  <w:u w:val="single"/>
                </w:rPr>
                <w:t>ADS-7724 — [FR] Setare calcul medie - Standard Romania</w:t>
              </w:r>
            </w:hyperlink>
          </w:p>
        </w:tc>
        <w:tc>
          <w:tcPr>
            <w:tcW w:type="dxa" w:w="5184"/>
          </w:tcPr>
          <w:p>
            <w:r>
              <w:t>Planned</w:t>
            </w:r>
          </w:p>
        </w:tc>
      </w:tr>
      <w:tr>
        <w:tc>
          <w:tcPr>
            <w:tcW w:type="dxa" w:w="5184"/>
          </w:tcPr>
          <w:p>
            <w:hyperlink r:id="rId19">
              <w:r>
                <w:rPr>
                  <w:color w:val="0563C1"/>
                  <w:u w:val="single"/>
                </w:rPr>
                <w:t>ADS-7785 — [FE] Lipsa data examen de specialitate</w:t>
              </w:r>
            </w:hyperlink>
          </w:p>
        </w:tc>
        <w:tc>
          <w:tcPr>
            <w:tcW w:type="dxa" w:w="5184"/>
          </w:tcPr>
          <w:p>
            <w:r>
              <w:t>Added</w:t>
            </w:r>
          </w:p>
        </w:tc>
      </w:tr>
      <w:tr>
        <w:tc>
          <w:tcPr>
            <w:tcW w:type="dxa" w:w="5184"/>
          </w:tcPr>
          <w:p>
            <w:hyperlink r:id="rId20">
              <w:r>
                <w:rPr>
                  <w:color w:val="0563C1"/>
                  <w:u w:val="single"/>
                </w:rPr>
                <w:t>ADS-7827 — Schimbare note din purtare in oral</w:t>
              </w:r>
            </w:hyperlink>
          </w:p>
        </w:tc>
        <w:tc>
          <w:tcPr>
            <w:tcW w:type="dxa" w:w="5184"/>
          </w:tcPr>
          <w:p>
            <w:r>
              <w:t>Added</w:t>
            </w:r>
          </w:p>
        </w:tc>
      </w:tr>
      <w:tr>
        <w:tc>
          <w:tcPr>
            <w:tcW w:type="dxa" w:w="5184"/>
          </w:tcPr>
          <w:p>
            <w:hyperlink r:id="rId21">
              <w:r>
                <w:rPr>
                  <w:color w:val="0563C1"/>
                  <w:u w:val="single"/>
                </w:rPr>
                <w:t>ADS-7830 — Henri Coandă Tulcea ID 179, tabel cu semnarea condicii</w:t>
              </w:r>
            </w:hyperlink>
          </w:p>
        </w:tc>
        <w:tc>
          <w:tcPr>
            <w:tcW w:type="dxa" w:w="5184"/>
          </w:tcPr>
          <w:p>
            <w:r>
              <w:t>Added</w:t>
            </w:r>
          </w:p>
        </w:tc>
      </w:tr>
      <w:tr>
        <w:tc>
          <w:tcPr>
            <w:tcW w:type="dxa" w:w="5184"/>
          </w:tcPr>
          <w:p>
            <w:hyperlink r:id="rId22">
              <w:r>
                <w:rPr>
                  <w:color w:val="0563C1"/>
                  <w:u w:val="single"/>
                </w:rPr>
                <w:t>ADS-7857 — Schimbare note din purtare in oral</w:t>
              </w:r>
            </w:hyperlink>
          </w:p>
        </w:tc>
        <w:tc>
          <w:tcPr>
            <w:tcW w:type="dxa" w:w="5184"/>
          </w:tcPr>
          <w:p>
            <w:r>
              <w:t>Added</w:t>
            </w:r>
          </w:p>
        </w:tc>
      </w:tr>
      <w:tr>
        <w:tc>
          <w:tcPr>
            <w:tcW w:type="dxa" w:w="5184"/>
          </w:tcPr>
          <w:p>
            <w:hyperlink r:id="rId23">
              <w:r>
                <w:rPr>
                  <w:color w:val="0563C1"/>
                  <w:u w:val="single"/>
                </w:rPr>
                <w:t>ADS-7865 — Schimbare note din tip purtare in tip oral</w:t>
              </w:r>
            </w:hyperlink>
          </w:p>
        </w:tc>
        <w:tc>
          <w:tcPr>
            <w:tcW w:type="dxa" w:w="5184"/>
          </w:tcPr>
          <w:p>
            <w:r>
              <w:t>Added</w:t>
            </w:r>
          </w:p>
        </w:tc>
      </w:tr>
      <w:tr>
        <w:tc>
          <w:tcPr>
            <w:tcW w:type="dxa" w:w="5184"/>
          </w:tcPr>
          <w:p>
            <w:hyperlink r:id="rId24">
              <w:r>
                <w:rPr>
                  <w:color w:val="0563C1"/>
                  <w:u w:val="single"/>
                </w:rPr>
                <w:t>ADS-7887 — [BE] Script run patches on stag</w:t>
              </w:r>
            </w:hyperlink>
          </w:p>
        </w:tc>
        <w:tc>
          <w:tcPr>
            <w:tcW w:type="dxa" w:w="5184"/>
          </w:tcPr>
          <w:p>
            <w:r>
              <w:t>Added</w:t>
            </w:r>
          </w:p>
        </w:tc>
      </w:tr>
    </w:tbl>
    <w:p>
      <w:pPr>
        <w:pStyle w:val="Heading1"/>
      </w:pPr>
      <w:r>
        <w:t>Bugs done (20)</w:t>
      </w:r>
    </w:p>
    <w:tbl>
      <w:tblPr>
        <w:tblStyle w:val="TableGrid"/>
        <w:tblW w:type="auto" w:w="0"/>
        <w:tblLook w:firstColumn="1" w:firstRow="1" w:lastColumn="0" w:lastRow="0" w:noHBand="0" w:noVBand="1" w:val="04A0"/>
      </w:tblPr>
      <w:tblGrid>
        <w:gridCol w:w="5184"/>
        <w:gridCol w:w="5184"/>
      </w:tblGrid>
      <w:tr>
        <w:tc>
          <w:tcPr>
            <w:tcW w:type="dxa" w:w="5184"/>
          </w:tcPr>
          <w:p>
            <w:r>
              <w:t>Jira item</w:t>
            </w:r>
          </w:p>
        </w:tc>
        <w:tc>
          <w:tcPr>
            <w:tcW w:type="dxa" w:w="5184"/>
          </w:tcPr>
          <w:p>
            <w:r>
              <w:t>How entered</w:t>
            </w:r>
          </w:p>
        </w:tc>
      </w:tr>
      <w:tr>
        <w:tc>
          <w:tcPr>
            <w:tcW w:type="dxa" w:w="5184"/>
          </w:tcPr>
          <w:p>
            <w:hyperlink r:id="rId25">
              <w:r>
                <w:rPr>
                  <w:color w:val="0563C1"/>
                  <w:u w:val="single"/>
                </w:rPr>
                <w:t>ADS-4144 — [FE][Edumarke] - Pe IOS se deschid videourile automat</w:t>
              </w:r>
            </w:hyperlink>
          </w:p>
        </w:tc>
        <w:tc>
          <w:tcPr>
            <w:tcW w:type="dxa" w:w="5184"/>
          </w:tcPr>
          <w:p>
            <w:r>
              <w:t>Added</w:t>
            </w:r>
          </w:p>
        </w:tc>
      </w:tr>
      <w:tr>
        <w:tc>
          <w:tcPr>
            <w:tcW w:type="dxa" w:w="5184"/>
          </w:tcPr>
          <w:p>
            <w:hyperlink r:id="rId26">
              <w:r>
                <w:rPr>
                  <w:color w:val="0563C1"/>
                  <w:u w:val="single"/>
                </w:rPr>
                <w:t>ADS-4905 — [Teste și chestionare] -Descărcarea răspunsurilor individuale ignoră selecția elevului – se exportă doar primul elev</w:t>
              </w:r>
            </w:hyperlink>
          </w:p>
        </w:tc>
        <w:tc>
          <w:tcPr>
            <w:tcW w:type="dxa" w:w="5184"/>
          </w:tcPr>
          <w:p>
            <w:r>
              <w:t>Added</w:t>
            </w:r>
          </w:p>
        </w:tc>
      </w:tr>
      <w:tr>
        <w:tc>
          <w:tcPr>
            <w:tcW w:type="dxa" w:w="5184"/>
          </w:tcPr>
          <w:p>
            <w:hyperlink r:id="rId27">
              <w:r>
                <w:rPr>
                  <w:color w:val="0563C1"/>
                  <w:u w:val="single"/>
                </w:rPr>
                <w:t>ADS-7432 — [MOB] - La evolutie, textul din tooltip este taiat la apasarea pe iconita "i" si pe indicatorul de pozitie (-1)</w:t>
              </w:r>
            </w:hyperlink>
          </w:p>
        </w:tc>
        <w:tc>
          <w:tcPr>
            <w:tcW w:type="dxa" w:w="5184"/>
          </w:tcPr>
          <w:p>
            <w:r>
              <w:t>Added</w:t>
            </w:r>
          </w:p>
        </w:tc>
      </w:tr>
      <w:tr>
        <w:tc>
          <w:tcPr>
            <w:tcW w:type="dxa" w:w="5184"/>
          </w:tcPr>
          <w:p>
            <w:hyperlink r:id="rId28">
              <w:r>
                <w:rPr>
                  <w:color w:val="0563C1"/>
                  <w:u w:val="single"/>
                </w:rPr>
                <w:t>ADS-7451 — [BE] - Condica - Activitati duplicate</w:t>
              </w:r>
            </w:hyperlink>
          </w:p>
        </w:tc>
        <w:tc>
          <w:tcPr>
            <w:tcW w:type="dxa" w:w="5184"/>
          </w:tcPr>
          <w:p>
            <w:r>
              <w:t>Planned</w:t>
            </w:r>
          </w:p>
        </w:tc>
      </w:tr>
      <w:tr>
        <w:tc>
          <w:tcPr>
            <w:tcW w:type="dxa" w:w="5184"/>
          </w:tcPr>
          <w:p>
            <w:hyperlink r:id="rId29">
              <w:r>
                <w:rPr>
                  <w:color w:val="0563C1"/>
                  <w:u w:val="single"/>
                </w:rPr>
                <w:t>ADS-7460 — Absences time interval export_xls returns HTTP 500 for inverted date range (6 errors/24h)</w:t>
              </w:r>
            </w:hyperlink>
          </w:p>
        </w:tc>
        <w:tc>
          <w:tcPr>
            <w:tcW w:type="dxa" w:w="5184"/>
          </w:tcPr>
          <w:p>
            <w:r>
              <w:t>Planned</w:t>
            </w:r>
          </w:p>
        </w:tc>
      </w:tr>
      <w:tr>
        <w:tc>
          <w:tcPr>
            <w:tcW w:type="dxa" w:w="5184"/>
          </w:tcPr>
          <w:p>
            <w:hyperlink r:id="rId30">
              <w:r>
                <w:rPr>
                  <w:color w:val="0563C1"/>
                  <w:u w:val="single"/>
                </w:rPr>
                <w:t>ADS-760 — [Classes][LCY][WEB][FE/MOB] - Classroom - Unable to delete a document attached to a message</w:t>
              </w:r>
            </w:hyperlink>
          </w:p>
        </w:tc>
        <w:tc>
          <w:tcPr>
            <w:tcW w:type="dxa" w:w="5184"/>
          </w:tcPr>
          <w:p>
            <w:r>
              <w:t>Planned</w:t>
            </w:r>
          </w:p>
        </w:tc>
      </w:tr>
      <w:tr>
        <w:tc>
          <w:tcPr>
            <w:tcW w:type="dxa" w:w="5184"/>
          </w:tcPr>
          <w:p>
            <w:hyperlink r:id="rId31">
              <w:r>
                <w:rPr>
                  <w:color w:val="0563C1"/>
                  <w:u w:val="single"/>
                </w:rPr>
                <w:t>ADS-7739 — [FE] - Director/Secretar deconectat din cont cand acceseaza Modulul SCIM/SCEAC- eroare 403</w:t>
              </w:r>
            </w:hyperlink>
          </w:p>
        </w:tc>
        <w:tc>
          <w:tcPr>
            <w:tcW w:type="dxa" w:w="5184"/>
          </w:tcPr>
          <w:p>
            <w:r>
              <w:t>Added</w:t>
            </w:r>
          </w:p>
        </w:tc>
      </w:tr>
      <w:tr>
        <w:tc>
          <w:tcPr>
            <w:tcW w:type="dxa" w:w="5184"/>
          </w:tcPr>
          <w:p>
            <w:hyperlink r:id="rId32">
              <w:r>
                <w:rPr>
                  <w:color w:val="0563C1"/>
                  <w:u w:val="single"/>
                </w:rPr>
                <w:t>ADS-7741 — [FE] - Lipseste Password visibility toggle de pe campurile de parola</w:t>
              </w:r>
            </w:hyperlink>
          </w:p>
        </w:tc>
        <w:tc>
          <w:tcPr>
            <w:tcW w:type="dxa" w:w="5184"/>
          </w:tcPr>
          <w:p>
            <w:r>
              <w:t>Added</w:t>
            </w:r>
          </w:p>
        </w:tc>
      </w:tr>
      <w:tr>
        <w:tc>
          <w:tcPr>
            <w:tcW w:type="dxa" w:w="5184"/>
          </w:tcPr>
          <w:p>
            <w:hyperlink r:id="rId33">
              <w:r>
                <w:rPr>
                  <w:color w:val="0563C1"/>
                  <w:u w:val="single"/>
                </w:rPr>
                <w:t>ADS-7766 — [BE] - Media nu se calculeaza corect</w:t>
              </w:r>
            </w:hyperlink>
          </w:p>
        </w:tc>
        <w:tc>
          <w:tcPr>
            <w:tcW w:type="dxa" w:w="5184"/>
          </w:tcPr>
          <w:p>
            <w:r>
              <w:t>Planned</w:t>
            </w:r>
          </w:p>
        </w:tc>
      </w:tr>
      <w:tr>
        <w:tc>
          <w:tcPr>
            <w:tcW w:type="dxa" w:w="5184"/>
          </w:tcPr>
          <w:p>
            <w:hyperlink r:id="rId34">
              <w:r>
                <w:rPr>
                  <w:color w:val="0563C1"/>
                  <w:u w:val="single"/>
                </w:rPr>
                <w:t>ADS-7786 — [Docgen] -Catalogul pe semestre nu afiseaza datele legate de situatia scolara</w:t>
              </w:r>
            </w:hyperlink>
          </w:p>
        </w:tc>
        <w:tc>
          <w:tcPr>
            <w:tcW w:type="dxa" w:w="5184"/>
          </w:tcPr>
          <w:p>
            <w:r>
              <w:t>Planned</w:t>
            </w:r>
          </w:p>
        </w:tc>
      </w:tr>
      <w:tr>
        <w:tc>
          <w:tcPr>
            <w:tcW w:type="dxa" w:w="5184"/>
          </w:tcPr>
          <w:p>
            <w:hyperlink r:id="rId35">
              <w:r>
                <w:rPr>
                  <w:color w:val="0563C1"/>
                  <w:u w:val="single"/>
                </w:rPr>
                <w:t>ADS-7787 — [FE] - raport "numar absente pe clasa" -afisare decalata a graficelor si lipsa tabel absente in vizualizare</w:t>
              </w:r>
            </w:hyperlink>
          </w:p>
        </w:tc>
        <w:tc>
          <w:tcPr>
            <w:tcW w:type="dxa" w:w="5184"/>
          </w:tcPr>
          <w:p>
            <w:r>
              <w:t>Added</w:t>
            </w:r>
          </w:p>
        </w:tc>
      </w:tr>
      <w:tr>
        <w:tc>
          <w:tcPr>
            <w:tcW w:type="dxa" w:w="5184"/>
          </w:tcPr>
          <w:p>
            <w:hyperlink r:id="rId36">
              <w:r>
                <w:rPr>
                  <w:color w:val="0563C1"/>
                  <w:u w:val="single"/>
                </w:rPr>
                <w:t>ADS-7792 — [FE] -  Mesaj eroare la editarea unui transfer</w:t>
              </w:r>
            </w:hyperlink>
          </w:p>
        </w:tc>
        <w:tc>
          <w:tcPr>
            <w:tcW w:type="dxa" w:w="5184"/>
          </w:tcPr>
          <w:p>
            <w:r>
              <w:t>Planned</w:t>
            </w:r>
          </w:p>
        </w:tc>
      </w:tr>
      <w:tr>
        <w:tc>
          <w:tcPr>
            <w:tcW w:type="dxa" w:w="5184"/>
          </w:tcPr>
          <w:p>
            <w:hyperlink r:id="rId37">
              <w:r>
                <w:rPr>
                  <w:color w:val="0563C1"/>
                  <w:u w:val="single"/>
                </w:rPr>
                <w:t>ADS-7840 — [Prod][AWS][teacher] Voluntariat edit flow reads missing vlDataInsert field and misbinds UPDATE parameters (18 errors/72h)</w:t>
              </w:r>
            </w:hyperlink>
          </w:p>
        </w:tc>
        <w:tc>
          <w:tcPr>
            <w:tcW w:type="dxa" w:w="5184"/>
          </w:tcPr>
          <w:p>
            <w:r>
              <w:t>Added</w:t>
            </w:r>
          </w:p>
        </w:tc>
      </w:tr>
      <w:tr>
        <w:tc>
          <w:tcPr>
            <w:tcW w:type="dxa" w:w="5184"/>
          </w:tcPr>
          <w:p>
            <w:hyperlink r:id="rId38">
              <w:r>
                <w:rPr>
                  <w:color w:val="0563C1"/>
                  <w:u w:val="single"/>
                </w:rPr>
                <w:t>ADS-7846 — [FE] - Media generala se rotunjeste la 3 zecimale, iar corect este la 2 zecimale</w:t>
              </w:r>
            </w:hyperlink>
          </w:p>
        </w:tc>
        <w:tc>
          <w:tcPr>
            <w:tcW w:type="dxa" w:w="5184"/>
          </w:tcPr>
          <w:p>
            <w:r>
              <w:t>Added</w:t>
            </w:r>
          </w:p>
        </w:tc>
      </w:tr>
      <w:tr>
        <w:tc>
          <w:tcPr>
            <w:tcW w:type="dxa" w:w="5184"/>
          </w:tcPr>
          <w:p>
            <w:hyperlink r:id="rId39">
              <w:r>
                <w:rPr>
                  <w:color w:val="0563C1"/>
                  <w:u w:val="single"/>
                </w:rPr>
                <w:t>ADS-7855 — dashboard.php: secretary configuration page dereferences a null array offset in AWS prod - 54 warnings/72h</w:t>
              </w:r>
            </w:hyperlink>
          </w:p>
        </w:tc>
        <w:tc>
          <w:tcPr>
            <w:tcW w:type="dxa" w:w="5184"/>
          </w:tcPr>
          <w:p>
            <w:r>
              <w:t>Added</w:t>
            </w:r>
          </w:p>
        </w:tc>
      </w:tr>
      <w:tr>
        <w:tc>
          <w:tcPr>
            <w:tcW w:type="dxa" w:w="5184"/>
          </w:tcPr>
          <w:p>
            <w:hyperlink r:id="rId40">
              <w:r>
                <w:rPr>
                  <w:color w:val="0563C1"/>
                  <w:u w:val="single"/>
                </w:rPr>
                <w:t>ADS-7859 — [FE] - Eticheta incorecta pentru materia care acorda nota la purtare</w:t>
              </w:r>
            </w:hyperlink>
          </w:p>
        </w:tc>
        <w:tc>
          <w:tcPr>
            <w:tcW w:type="dxa" w:w="5184"/>
          </w:tcPr>
          <w:p>
            <w:r>
              <w:t>Added</w:t>
            </w:r>
          </w:p>
        </w:tc>
      </w:tr>
      <w:tr>
        <w:tc>
          <w:tcPr>
            <w:tcW w:type="dxa" w:w="5184"/>
          </w:tcPr>
          <w:p>
            <w:hyperlink r:id="rId41">
              <w:r>
                <w:rPr>
                  <w:color w:val="0563C1"/>
                  <w:u w:val="single"/>
                </w:rPr>
                <w:t>ADS-7861 — [FE] - Eroare incheiere medie pentru elevii scutiti</w:t>
              </w:r>
            </w:hyperlink>
          </w:p>
        </w:tc>
        <w:tc>
          <w:tcPr>
            <w:tcW w:type="dxa" w:w="5184"/>
          </w:tcPr>
          <w:p>
            <w:r>
              <w:t>Added</w:t>
            </w:r>
          </w:p>
        </w:tc>
      </w:tr>
      <w:tr>
        <w:tc>
          <w:tcPr>
            <w:tcW w:type="dxa" w:w="5184"/>
          </w:tcPr>
          <w:p>
            <w:hyperlink r:id="rId42">
              <w:r>
                <w:rPr>
                  <w:color w:val="0563C1"/>
                  <w:u w:val="single"/>
                </w:rPr>
                <w:t>ADS-7867 — [FE] - Denumire incorecta a ministerului in Catalogul PDF pentru scolile pe semestre</w:t>
              </w:r>
            </w:hyperlink>
          </w:p>
        </w:tc>
        <w:tc>
          <w:tcPr>
            <w:tcW w:type="dxa" w:w="5184"/>
          </w:tcPr>
          <w:p>
            <w:r>
              <w:t>Added</w:t>
            </w:r>
          </w:p>
        </w:tc>
      </w:tr>
      <w:tr>
        <w:tc>
          <w:tcPr>
            <w:tcW w:type="dxa" w:w="5184"/>
          </w:tcPr>
          <w:p>
            <w:hyperlink r:id="rId43">
              <w:r>
                <w:rPr>
                  <w:color w:val="0563C1"/>
                  <w:u w:val="single"/>
                </w:rPr>
                <w:t>ADS-7870 — [FE] - Numarul matricol se suprapune peste numele elevului in Catalogul PDF</w:t>
              </w:r>
            </w:hyperlink>
          </w:p>
        </w:tc>
        <w:tc>
          <w:tcPr>
            <w:tcW w:type="dxa" w:w="5184"/>
          </w:tcPr>
          <w:p>
            <w:r>
              <w:t>Added</w:t>
            </w:r>
          </w:p>
        </w:tc>
      </w:tr>
      <w:tr>
        <w:tc>
          <w:tcPr>
            <w:tcW w:type="dxa" w:w="5184"/>
          </w:tcPr>
          <w:p>
            <w:hyperlink r:id="rId44">
              <w:r>
                <w:rPr>
                  <w:color w:val="0563C1"/>
                  <w:u w:val="single"/>
                </w:rPr>
                <w:t>ADS-7882 — [FE] - Eroare 400 la semnare condica</w:t>
              </w:r>
            </w:hyperlink>
          </w:p>
        </w:tc>
        <w:tc>
          <w:tcPr>
            <w:tcW w:type="dxa" w:w="5184"/>
          </w:tcPr>
          <w:p>
            <w:r>
              <w:t>Added</w:t>
            </w:r>
          </w:p>
        </w:tc>
      </w:tr>
    </w:tbl>
    <w:p>
      <w:pPr>
        <w:pStyle w:val="Heading1"/>
      </w:pPr>
      <w:r>
        <w:t>Carry overs / not delivered (29)</w:t>
      </w:r>
    </w:p>
    <w:tbl>
      <w:tblPr>
        <w:tblStyle w:val="TableGrid"/>
        <w:tblW w:type="auto" w:w="0"/>
        <w:tblLook w:firstColumn="1" w:firstRow="1" w:lastColumn="0" w:lastRow="0" w:noHBand="0" w:noVBand="1" w:val="04A0"/>
      </w:tblPr>
      <w:tblGrid>
        <w:gridCol w:w="5184"/>
        <w:gridCol w:w="5184"/>
      </w:tblGrid>
      <w:tr>
        <w:tc>
          <w:tcPr>
            <w:tcW w:type="dxa" w:w="5184"/>
          </w:tcPr>
          <w:p>
            <w:r>
              <w:t>Jira item</w:t>
            </w:r>
          </w:p>
        </w:tc>
        <w:tc>
          <w:tcPr>
            <w:tcW w:type="dxa" w:w="5184"/>
          </w:tcPr>
          <w:p>
            <w:r>
              <w:t>Why it carried</w:t>
            </w:r>
          </w:p>
        </w:tc>
      </w:tr>
      <w:tr>
        <w:tc>
          <w:tcPr>
            <w:tcW w:type="dxa" w:w="5184"/>
          </w:tcPr>
          <w:p>
            <w:hyperlink r:id="rId45">
              <w:r>
                <w:rPr>
                  <w:color w:val="0563C1"/>
                  <w:u w:val="single"/>
                </w:rPr>
                <w:t>ADS-406 — Bug — [Files] Missing description in ‘’Istoric’ when sharing documents</w:t>
              </w:r>
            </w:hyperlink>
          </w:p>
        </w:tc>
        <w:tc>
          <w:tcPr>
            <w:tcW w:type="dxa" w:w="5184"/>
          </w:tcPr>
          <w:p>
            <w:r>
              <w:t>Not started</w:t>
            </w:r>
          </w:p>
        </w:tc>
      </w:tr>
      <w:tr>
        <w:tc>
          <w:tcPr>
            <w:tcW w:type="dxa" w:w="5184"/>
          </w:tcPr>
          <w:p>
            <w:hyperlink r:id="rId46">
              <w:r>
                <w:rPr>
                  <w:color w:val="0563C1"/>
                  <w:u w:val="single"/>
                </w:rPr>
                <w:t>ADS-4341 — Bug — [Condica de prezenta] - Nu apare butonul ,, semneaza condica pentru toata ziua</w:t>
              </w:r>
            </w:hyperlink>
          </w:p>
        </w:tc>
        <w:tc>
          <w:tcPr>
            <w:tcW w:type="dxa" w:w="5184"/>
          </w:tcPr>
          <w:p>
            <w:r>
              <w:t>Not started</w:t>
            </w:r>
          </w:p>
        </w:tc>
      </w:tr>
      <w:tr>
        <w:tc>
          <w:tcPr>
            <w:tcW w:type="dxa" w:w="5184"/>
          </w:tcPr>
          <w:p>
            <w:hyperlink r:id="rId47">
              <w:r>
                <w:rPr>
                  <w:color w:val="0563C1"/>
                  <w:u w:val="single"/>
                </w:rPr>
                <w:t>ADS-4439 — Bug — [Teste si chestionare] - Numarul de destinatari care se afiseaza  nu corespunde cu numarul real de destinatari</w:t>
              </w:r>
            </w:hyperlink>
          </w:p>
        </w:tc>
        <w:tc>
          <w:tcPr>
            <w:tcW w:type="dxa" w:w="5184"/>
          </w:tcPr>
          <w:p>
            <w:r>
              <w:t>Not started</w:t>
            </w:r>
          </w:p>
        </w:tc>
      </w:tr>
      <w:tr>
        <w:tc>
          <w:tcPr>
            <w:tcW w:type="dxa" w:w="5184"/>
          </w:tcPr>
          <w:p>
            <w:hyperlink r:id="rId48">
              <w:r>
                <w:rPr>
                  <w:color w:val="0563C1"/>
                  <w:u w:val="single"/>
                </w:rPr>
                <w:t>ADS-4763 — Story — [Statistici] - Exporturi Excel</w:t>
              </w:r>
            </w:hyperlink>
          </w:p>
        </w:tc>
        <w:tc>
          <w:tcPr>
            <w:tcW w:type="dxa" w:w="5184"/>
          </w:tcPr>
          <w:p>
            <w:r>
              <w:t>Not started</w:t>
            </w:r>
          </w:p>
        </w:tc>
      </w:tr>
      <w:tr>
        <w:tc>
          <w:tcPr>
            <w:tcW w:type="dxa" w:w="5184"/>
          </w:tcPr>
          <w:p>
            <w:hyperlink r:id="rId49">
              <w:r>
                <w:rPr>
                  <w:color w:val="0563C1"/>
                  <w:u w:val="single"/>
                </w:rPr>
                <w:t>ADS-4857 — Bug — [Mesagerie] -  Restricționarea mesajelor de grup, conform configurărilor setate</w:t>
              </w:r>
            </w:hyperlink>
          </w:p>
        </w:tc>
        <w:tc>
          <w:tcPr>
            <w:tcW w:type="dxa" w:w="5184"/>
          </w:tcPr>
          <w:p>
            <w:r>
              <w:t>Partial completion</w:t>
            </w:r>
          </w:p>
        </w:tc>
      </w:tr>
      <w:tr>
        <w:tc>
          <w:tcPr>
            <w:tcW w:type="dxa" w:w="5184"/>
          </w:tcPr>
          <w:p>
            <w:hyperlink r:id="rId50">
              <w:r>
                <w:rPr>
                  <w:color w:val="0563C1"/>
                  <w:u w:val="single"/>
                </w:rPr>
                <w:t>ADS-5722 — Bug — [BE/FE] Modal adauga note</w:t>
              </w:r>
            </w:hyperlink>
          </w:p>
        </w:tc>
        <w:tc>
          <w:tcPr>
            <w:tcW w:type="dxa" w:w="5184"/>
          </w:tcPr>
          <w:p>
            <w:r>
              <w:t>Not started</w:t>
            </w:r>
          </w:p>
        </w:tc>
      </w:tr>
      <w:tr>
        <w:tc>
          <w:tcPr>
            <w:tcW w:type="dxa" w:w="5184"/>
          </w:tcPr>
          <w:p>
            <w:hyperlink r:id="rId51">
              <w:r>
                <w:rPr>
                  <w:color w:val="0563C1"/>
                  <w:u w:val="single"/>
                </w:rPr>
                <w:t>ADS-5808 — Bug — [FE][Wellbeing] - Parintele nu poate vizualiza testele de autocunoastere pe mob</w:t>
              </w:r>
            </w:hyperlink>
          </w:p>
        </w:tc>
        <w:tc>
          <w:tcPr>
            <w:tcW w:type="dxa" w:w="5184"/>
          </w:tcPr>
          <w:p>
            <w:r>
              <w:t>Not started</w:t>
            </w:r>
          </w:p>
        </w:tc>
      </w:tr>
      <w:tr>
        <w:tc>
          <w:tcPr>
            <w:tcW w:type="dxa" w:w="5184"/>
          </w:tcPr>
          <w:p>
            <w:hyperlink r:id="rId52">
              <w:r>
                <w:rPr>
                  <w:color w:val="0563C1"/>
                  <w:u w:val="single"/>
                </w:rPr>
                <w:t>ADS-5919 — Bug — [Fotografii] - Distribuirea nu este afișată exclusiv pe clasele sau grupele configurate în modulul Clase</w:t>
              </w:r>
            </w:hyperlink>
          </w:p>
        </w:tc>
        <w:tc>
          <w:tcPr>
            <w:tcW w:type="dxa" w:w="5184"/>
          </w:tcPr>
          <w:p>
            <w:r>
              <w:t>Not started</w:t>
            </w:r>
          </w:p>
        </w:tc>
      </w:tr>
      <w:tr>
        <w:tc>
          <w:tcPr>
            <w:tcW w:type="dxa" w:w="5184"/>
          </w:tcPr>
          <w:p>
            <w:hyperlink r:id="rId53">
              <w:r>
                <w:rPr>
                  <w:color w:val="0563C1"/>
                  <w:u w:val="single"/>
                </w:rPr>
                <w:t>ADS-6545 — Story — Implementare v1 layer comunicare native-web *post message bridge</w:t>
              </w:r>
            </w:hyperlink>
          </w:p>
        </w:tc>
        <w:tc>
          <w:tcPr>
            <w:tcW w:type="dxa" w:w="5184"/>
          </w:tcPr>
          <w:p>
            <w:r>
              <w:t>Not started</w:t>
            </w:r>
          </w:p>
        </w:tc>
      </w:tr>
      <w:tr>
        <w:tc>
          <w:tcPr>
            <w:tcW w:type="dxa" w:w="5184"/>
          </w:tcPr>
          <w:p>
            <w:hyperlink r:id="rId54">
              <w:r>
                <w:rPr>
                  <w:color w:val="0563C1"/>
                  <w:u w:val="single"/>
                </w:rPr>
                <w:t>ADS-6698 — Bug — [FE/BE] Restrictie vizualizare fise scolare</w:t>
              </w:r>
            </w:hyperlink>
          </w:p>
        </w:tc>
        <w:tc>
          <w:tcPr>
            <w:tcW w:type="dxa" w:w="5184"/>
          </w:tcPr>
          <w:p>
            <w:r>
              <w:t>Not started</w:t>
            </w:r>
          </w:p>
        </w:tc>
      </w:tr>
      <w:tr>
        <w:tc>
          <w:tcPr>
            <w:tcW w:type="dxa" w:w="5184"/>
          </w:tcPr>
          <w:p>
            <w:hyperlink r:id="rId55">
              <w:r>
                <w:rPr>
                  <w:color w:val="0563C1"/>
                  <w:u w:val="single"/>
                </w:rPr>
                <w:t>ADS-6712 — Task — [Note/absențe] - Recuperare informații</w:t>
              </w:r>
            </w:hyperlink>
          </w:p>
        </w:tc>
        <w:tc>
          <w:tcPr>
            <w:tcW w:type="dxa" w:w="5184"/>
          </w:tcPr>
          <w:p>
            <w:r>
              <w:t>Not started</w:t>
            </w:r>
          </w:p>
        </w:tc>
      </w:tr>
      <w:tr>
        <w:tc>
          <w:tcPr>
            <w:tcW w:type="dxa" w:w="5184"/>
          </w:tcPr>
          <w:p>
            <w:hyperlink r:id="rId56">
              <w:r>
                <w:rPr>
                  <w:color w:val="0563C1"/>
                  <w:u w:val="single"/>
                </w:rPr>
                <w:t>ADS-7389 — Bug — AdservioAPI.php: svcAuth self-call failures turn web API endpoints into HTTP 500 - 20 hits/Friday</w:t>
              </w:r>
            </w:hyperlink>
          </w:p>
        </w:tc>
        <w:tc>
          <w:tcPr>
            <w:tcW w:type="dxa" w:w="5184"/>
          </w:tcPr>
          <w:p>
            <w:r>
              <w:t>Not started</w:t>
            </w:r>
          </w:p>
        </w:tc>
      </w:tr>
      <w:tr>
        <w:tc>
          <w:tcPr>
            <w:tcW w:type="dxa" w:w="5184"/>
          </w:tcPr>
          <w:p>
            <w:hyperlink r:id="rId57">
              <w:r>
                <w:rPr>
                  <w:color w:val="0563C1"/>
                  <w:u w:val="single"/>
                </w:rPr>
                <w:t>ADS-7390 — Bug — rooms-api: room search endpoint returns HTTP 500 - 3 hits/Friday</w:t>
              </w:r>
            </w:hyperlink>
          </w:p>
        </w:tc>
        <w:tc>
          <w:tcPr>
            <w:tcW w:type="dxa" w:w="5184"/>
          </w:tcPr>
          <w:p>
            <w:r>
              <w:t>Not started</w:t>
            </w:r>
          </w:p>
        </w:tc>
      </w:tr>
      <w:tr>
        <w:tc>
          <w:tcPr>
            <w:tcW w:type="dxa" w:w="5184"/>
          </w:tcPr>
          <w:p>
            <w:hyperlink r:id="rId58">
              <w:r>
                <w:rPr>
                  <w:color w:val="0563C1"/>
                  <w:u w:val="single"/>
                </w:rPr>
                <w:t>ADS-7448 — Bug — [BE] Grades.php: deleting a grade can deadlock on cat_note and return HTTP 500 - 8 hits/24h</w:t>
              </w:r>
            </w:hyperlink>
          </w:p>
        </w:tc>
        <w:tc>
          <w:tcPr>
            <w:tcW w:type="dxa" w:w="5184"/>
          </w:tcPr>
          <w:p>
            <w:r>
              <w:t>Not started</w:t>
            </w:r>
          </w:p>
        </w:tc>
      </w:tr>
      <w:tr>
        <w:tc>
          <w:tcPr>
            <w:tcW w:type="dxa" w:w="5184"/>
          </w:tcPr>
          <w:p>
            <w:hyperlink r:id="rId59">
              <w:r>
                <w:rPr>
                  <w:color w:val="0563C1"/>
                  <w:u w:val="single"/>
                </w:rPr>
                <w:t>ADS-7484 — Bug — Session.php: session_start() fails reading session data during teacher class-book requests - 26 errors/24h</w:t>
              </w:r>
            </w:hyperlink>
          </w:p>
        </w:tc>
        <w:tc>
          <w:tcPr>
            <w:tcW w:type="dxa" w:w="5184"/>
          </w:tcPr>
          <w:p>
            <w:r>
              <w:t>Not started</w:t>
            </w:r>
          </w:p>
        </w:tc>
      </w:tr>
      <w:tr>
        <w:tc>
          <w:tcPr>
            <w:tcW w:type="dxa" w:w="5184"/>
          </w:tcPr>
          <w:p>
            <w:hyperlink r:id="rId60">
              <w:r>
                <w:rPr>
                  <w:color w:val="0563C1"/>
                  <w:u w:val="single"/>
                </w:rPr>
                <w:t>ADS-7575 — Bug — M_export.php / Export.php: student export references missing second-semester average column and returns HTTP 500 on /ro/secretary/export/elevi - 16 hits/24h</w:t>
              </w:r>
            </w:hyperlink>
          </w:p>
        </w:tc>
        <w:tc>
          <w:tcPr>
            <w:tcW w:type="dxa" w:w="5184"/>
          </w:tcPr>
          <w:p>
            <w:r>
              <w:t>Not started</w:t>
            </w:r>
          </w:p>
        </w:tc>
      </w:tr>
      <w:tr>
        <w:tc>
          <w:tcPr>
            <w:tcW w:type="dxa" w:w="5184"/>
          </w:tcPr>
          <w:p>
            <w:hyperlink r:id="rId61">
              <w:r>
                <w:rPr>
                  <w:color w:val="0563C1"/>
                  <w:u w:val="single"/>
                </w:rPr>
                <w:t>ADS-7589 — Task — [FR] In foile matricole ale elevilor de clasa a XIIa apare "FILIERE/PROFIL/SPECIALIZARE" in locul specializarii complete</w:t>
              </w:r>
            </w:hyperlink>
          </w:p>
        </w:tc>
        <w:tc>
          <w:tcPr>
            <w:tcW w:type="dxa" w:w="5184"/>
          </w:tcPr>
          <w:p>
            <w:r/>
          </w:p>
        </w:tc>
      </w:tr>
      <w:tr>
        <w:tc>
          <w:tcPr>
            <w:tcW w:type="dxa" w:w="5184"/>
          </w:tcPr>
          <w:p>
            <w:hyperlink r:id="rId62">
              <w:r>
                <w:rPr>
                  <w:color w:val="0563C1"/>
                  <w:u w:val="single"/>
                </w:rPr>
                <w:t>ADS-7618 — Bug — [BE/FE] Chestionare - Descarcarea raspunsurilor individuale descarca mereu primul parinte din lista, iar status completare este gresit</w:t>
              </w:r>
            </w:hyperlink>
          </w:p>
        </w:tc>
        <w:tc>
          <w:tcPr>
            <w:tcW w:type="dxa" w:w="5184"/>
          </w:tcPr>
          <w:p>
            <w:r>
              <w:t>Not started</w:t>
            </w:r>
          </w:p>
        </w:tc>
      </w:tr>
      <w:tr>
        <w:tc>
          <w:tcPr>
            <w:tcW w:type="dxa" w:w="5184"/>
          </w:tcPr>
          <w:p>
            <w:hyperlink r:id="rId63">
              <w:r>
                <w:rPr>
                  <w:color w:val="0563C1"/>
                  <w:u w:val="single"/>
                </w:rPr>
                <w:t>ADS-7653 — Bug — Clase_profesori.php / M_cmc.php: teacher-class assignment insert fails FK constraint in cat_cadre2materii2clase - 2 errors/24h</w:t>
              </w:r>
            </w:hyperlink>
          </w:p>
        </w:tc>
        <w:tc>
          <w:tcPr>
            <w:tcW w:type="dxa" w:w="5184"/>
          </w:tcPr>
          <w:p>
            <w:r>
              <w:t>Not started</w:t>
            </w:r>
          </w:p>
        </w:tc>
      </w:tr>
      <w:tr>
        <w:tc>
          <w:tcPr>
            <w:tcW w:type="dxa" w:w="5184"/>
          </w:tcPr>
          <w:p>
            <w:hyperlink r:id="rId64">
              <w:r>
                <w:rPr>
                  <w:color w:val="0563C1"/>
                  <w:u w:val="single"/>
                </w:rPr>
                <w:t>ADS-7654 — Bug — Grades.php / AverageCalculator: POST /api/v2/grades accepts grade but skips average recomputation - 2 errors/24h</w:t>
              </w:r>
            </w:hyperlink>
          </w:p>
        </w:tc>
        <w:tc>
          <w:tcPr>
            <w:tcW w:type="dxa" w:w="5184"/>
          </w:tcPr>
          <w:p>
            <w:r>
              <w:t>Not started</w:t>
            </w:r>
          </w:p>
        </w:tc>
      </w:tr>
      <w:tr>
        <w:tc>
          <w:tcPr>
            <w:tcW w:type="dxa" w:w="5184"/>
          </w:tcPr>
          <w:p>
            <w:hyperlink r:id="rId65">
              <w:r>
                <w:rPr>
                  <w:color w:val="0563C1"/>
                  <w:u w:val="single"/>
                </w:rPr>
                <w:t>ADS-7732 — Bug — TUIASI M_fisiere.php: file list query expects fsScimCeacSyncFsID missing from on-prem schema and breaks document listings - 12 errors/24h</w:t>
              </w:r>
            </w:hyperlink>
          </w:p>
        </w:tc>
        <w:tc>
          <w:tcPr>
            <w:tcW w:type="dxa" w:w="5184"/>
          </w:tcPr>
          <w:p>
            <w:r>
              <w:t>Not started</w:t>
            </w:r>
          </w:p>
        </w:tc>
      </w:tr>
      <w:tr>
        <w:tc>
          <w:tcPr>
            <w:tcW w:type="dxa" w:w="5184"/>
          </w:tcPr>
          <w:p>
            <w:hyperlink r:id="rId66">
              <w:r>
                <w:rPr>
                  <w:color w:val="0563C1"/>
                  <w:u w:val="single"/>
                </w:rPr>
                <w:t>ADS-7796 — Task — [FR] istoric note sterse de catre profesorul ID 2329864</w:t>
              </w:r>
            </w:hyperlink>
          </w:p>
        </w:tc>
        <w:tc>
          <w:tcPr>
            <w:tcW w:type="dxa" w:w="5184"/>
          </w:tcPr>
          <w:p>
            <w:r>
              <w:t>Partial completion</w:t>
            </w:r>
          </w:p>
        </w:tc>
      </w:tr>
      <w:tr>
        <w:tc>
          <w:tcPr>
            <w:tcW w:type="dxa" w:w="5184"/>
          </w:tcPr>
          <w:p>
            <w:hyperlink r:id="rId67">
              <w:r>
                <w:rPr>
                  <w:color w:val="0563C1"/>
                  <w:u w:val="single"/>
                </w:rPr>
                <w:t>ADS-7803 — Task — [SPIKE][FE] - Titulatura</w:t>
              </w:r>
            </w:hyperlink>
          </w:p>
        </w:tc>
        <w:tc>
          <w:tcPr>
            <w:tcW w:type="dxa" w:w="5184"/>
          </w:tcPr>
          <w:p>
            <w:r>
              <w:t>Not started</w:t>
            </w:r>
          </w:p>
        </w:tc>
      </w:tr>
      <w:tr>
        <w:tc>
          <w:tcPr>
            <w:tcW w:type="dxa" w:w="5184"/>
          </w:tcPr>
          <w:p>
            <w:hyperlink r:id="rId68">
              <w:r>
                <w:rPr>
                  <w:color w:val="0563C1"/>
                  <w:u w:val="single"/>
                </w:rPr>
                <w:t>ADS-7842 — Task — [FE] - Route for edit memento for Mobile</w:t>
              </w:r>
            </w:hyperlink>
          </w:p>
        </w:tc>
        <w:tc>
          <w:tcPr>
            <w:tcW w:type="dxa" w:w="5184"/>
          </w:tcPr>
          <w:p>
            <w:r/>
          </w:p>
        </w:tc>
      </w:tr>
      <w:tr>
        <w:tc>
          <w:tcPr>
            <w:tcW w:type="dxa" w:w="5184"/>
          </w:tcPr>
          <w:p>
            <w:hyperlink r:id="rId69">
              <w:r>
                <w:rPr>
                  <w:color w:val="0563C1"/>
                  <w:u w:val="single"/>
                </w:rPr>
                <w:t>ADS-7858 — Improvement — Situatie scolara- valorile din dropdown nu sunt afisate in ordine alfabetica</w:t>
              </w:r>
            </w:hyperlink>
          </w:p>
        </w:tc>
        <w:tc>
          <w:tcPr>
            <w:tcW w:type="dxa" w:w="5184"/>
          </w:tcPr>
          <w:p>
            <w:r/>
          </w:p>
        </w:tc>
      </w:tr>
      <w:tr>
        <w:tc>
          <w:tcPr>
            <w:tcW w:type="dxa" w:w="5184"/>
          </w:tcPr>
          <w:p>
            <w:hyperlink r:id="rId70">
              <w:r>
                <w:rPr>
                  <w:color w:val="0563C1"/>
                  <w:u w:val="single"/>
                </w:rPr>
                <w:t>ADS-7869 — Bug — [FE] - Condica - Adaugare mesaje eroare pnetru semnare condica (error code 115)</w:t>
              </w:r>
            </w:hyperlink>
          </w:p>
        </w:tc>
        <w:tc>
          <w:tcPr>
            <w:tcW w:type="dxa" w:w="5184"/>
          </w:tcPr>
          <w:p>
            <w:r/>
          </w:p>
        </w:tc>
      </w:tr>
      <w:tr>
        <w:tc>
          <w:tcPr>
            <w:tcW w:type="dxa" w:w="5184"/>
          </w:tcPr>
          <w:p>
            <w:hyperlink r:id="rId71">
              <w:r>
                <w:rPr>
                  <w:color w:val="0563C1"/>
                  <w:u w:val="single"/>
                </w:rPr>
                <w:t>ADS-7879 — Bug — [Prod][AWS][legacy-web] Student transcript view reads missing clTrainingField and tip keys</w:t>
              </w:r>
            </w:hyperlink>
          </w:p>
        </w:tc>
        <w:tc>
          <w:tcPr>
            <w:tcW w:type="dxa" w:w="5184"/>
          </w:tcPr>
          <w:p>
            <w:r/>
          </w:p>
        </w:tc>
      </w:tr>
      <w:tr>
        <w:tc>
          <w:tcPr>
            <w:tcW w:type="dxa" w:w="5184"/>
          </w:tcPr>
          <w:p>
            <w:hyperlink r:id="rId72">
              <w:r>
                <w:rPr>
                  <w:color w:val="0563C1"/>
                  <w:u w:val="single"/>
                </w:rPr>
                <w:t>ADS-7886 — Bug — [FE] - Prima incercare de adaugarea a unei suprascrieri in catalogul PDF redirectioneaza utilizatorul catre ecranul principal</w:t>
              </w:r>
            </w:hyperlink>
          </w:p>
        </w:tc>
        <w:tc>
          <w:tcPr>
            <w:tcW w:type="dxa" w:w="5184"/>
          </w:tcPr>
          <w:p>
            <w:r/>
          </w:p>
        </w:tc>
      </w:tr>
      <w:tr>
        <w:tc>
          <w:tcPr>
            <w:tcW w:type="dxa" w:w="5184"/>
          </w:tcPr>
          <w:p>
            <w:hyperlink r:id="rId73">
              <w:r>
                <w:rPr>
                  <w:color w:val="0563C1"/>
                  <w:u w:val="single"/>
                </w:rPr>
                <w:t>ADS-7892 — Bug — [FE] - Eroare 500 la asocierea unui nou profesor la o materie</w:t>
              </w:r>
            </w:hyperlink>
          </w:p>
        </w:tc>
        <w:tc>
          <w:tcPr>
            <w:tcW w:type="dxa" w:w="5184"/>
          </w:tcPr>
          <w:p>
            <w:r/>
          </w:p>
        </w:tc>
      </w:tr>
    </w:tbl>
    <w:p>
      <w:pPr>
        <w:pStyle w:val="Heading1"/>
      </w:pPr>
      <w:r>
        <w:t>Blocker / miss pattern</w:t>
      </w:r>
    </w:p>
    <w:tbl>
      <w:tblPr>
        <w:tblStyle w:val="TableGrid"/>
        <w:tblW w:type="auto" w:w="0"/>
        <w:tblLook w:firstColumn="1" w:firstRow="1" w:lastColumn="0" w:lastRow="0" w:noHBand="0" w:noVBand="1" w:val="04A0"/>
      </w:tblPr>
      <w:tblGrid>
        <w:gridCol w:w="3456"/>
        <w:gridCol w:w="3456"/>
        <w:gridCol w:w="3456"/>
      </w:tblGrid>
      <w:tr>
        <w:tc>
          <w:tcPr>
            <w:tcW w:type="dxa" w:w="3456"/>
          </w:tcPr>
          <w:p>
            <w:r>
              <w:t>Metric</w:t>
            </w:r>
          </w:p>
        </w:tc>
        <w:tc>
          <w:tcPr>
            <w:tcW w:type="dxa" w:w="3456"/>
          </w:tcPr>
          <w:p>
            <w:r>
              <w:t>Value</w:t>
            </w:r>
          </w:p>
        </w:tc>
        <w:tc>
          <w:tcPr>
            <w:tcW w:type="dxa" w:w="3456"/>
          </w:tcPr>
          <w:p>
            <w:r>
              <w:t>How to read it</w:t>
            </w:r>
          </w:p>
        </w:tc>
      </w:tr>
      <w:tr>
        <w:tc>
          <w:tcPr>
            <w:tcW w:type="dxa" w:w="3456"/>
          </w:tcPr>
          <w:p>
            <w:r>
              <w:t>Partial completion</w:t>
            </w:r>
          </w:p>
        </w:tc>
        <w:tc>
          <w:tcPr>
            <w:tcW w:type="dxa" w:w="3456"/>
          </w:tcPr>
          <w:p>
            <w:hyperlink r:id="rId74">
              <w:r>
                <w:rPr>
                  <w:color w:val="0563C1"/>
                  <w:u w:val="single"/>
                </w:rPr>
                <w:t>2</w:t>
              </w:r>
            </w:hyperlink>
          </w:p>
        </w:tc>
        <w:tc>
          <w:tcPr>
            <w:tcW w:type="dxa" w:w="3456"/>
          </w:tcPr>
          <w:p>
            <w:r>
              <w:t>Carryovers blocked by partial completion</w:t>
            </w:r>
          </w:p>
        </w:tc>
      </w:tr>
      <w:tr>
        <w:tc>
          <w:tcPr>
            <w:tcW w:type="dxa" w:w="3456"/>
          </w:tcPr>
          <w:p>
            <w:r>
              <w:t>Dependency / competing work</w:t>
            </w:r>
          </w:p>
        </w:tc>
        <w:tc>
          <w:tcPr>
            <w:tcW w:type="dxa" w:w="3456"/>
          </w:tcPr>
          <w:p>
            <w:r>
              <w:t>0</w:t>
            </w:r>
          </w:p>
        </w:tc>
        <w:tc>
          <w:tcPr>
            <w:tcW w:type="dxa" w:w="3456"/>
          </w:tcPr>
          <w:p>
            <w:r>
              <w:t>Delivery slipped because attention or dependency landed elsewhere</w:t>
            </w:r>
          </w:p>
        </w:tc>
      </w:tr>
      <w:tr>
        <w:tc>
          <w:tcPr>
            <w:tcW w:type="dxa" w:w="3456"/>
          </w:tcPr>
          <w:p>
            <w:r>
              <w:t>Not started</w:t>
            </w:r>
          </w:p>
        </w:tc>
        <w:tc>
          <w:tcPr>
            <w:tcW w:type="dxa" w:w="3456"/>
          </w:tcPr>
          <w:p>
            <w:hyperlink r:id="rId75">
              <w:r>
                <w:rPr>
                  <w:color w:val="0563C1"/>
                  <w:u w:val="single"/>
                </w:rPr>
                <w:t>19</w:t>
              </w:r>
            </w:hyperlink>
          </w:p>
        </w:tc>
        <w:tc>
          <w:tcPr>
            <w:tcW w:type="dxa" w:w="3456"/>
          </w:tcPr>
          <w:p>
            <w:r>
              <w:t>Committed item never really got underway</w:t>
            </w:r>
          </w:p>
        </w:tc>
      </w:tr>
    </w:tbl>
    <w:p>
      <w:pPr>
        <w:pStyle w:val="Heading1"/>
      </w:pPr>
      <w:r>
        <w:t>Data-quality caveats</w:t>
      </w:r>
    </w:p>
    <w:p>
      <w:r>
        <w:t>This product pulse is retrospective only and uses the planning snapshot for baseline fields and the outcome snapshot for actuals.</w:t>
      </w:r>
    </w:p>
    <w:p>
      <w:r>
        <w:t>0 rows have Sprint Intent = Progress and remained open; they are treated as healthy continuation rather than finish misses.</w:t>
      </w:r>
    </w:p>
    <w:p>
      <w:r>
        <w:t>One Done row (ADS-6360 — Story — [Catalog PDF] - Număr indicatori incorect – Semestre) is still flagged as Partial completion in the outcome file. The report respects the outcome as Done and treats the flag as a data-quality anomaly.</w:t>
      </w:r>
    </w:p>
    <w:p>
      <w:r>
        <w:t>One Done row (ADS-7009 — Task — Dezactivare actiuni noteaza(si bulk) daca media anuala si/sau media semestriala este incheiata) is still flagged as Not started in the outcome file. The report respects the outcome as Done and treats the flag as a data-quality anomaly.</w:t>
      </w:r>
    </w:p>
    <w:p>
      <w:r>
        <w:t>One Done row (ADS-7062 — Improvement — [FE] - Calcul si afisare total pentru elevi inscrisi pe varste) is still flagged as Not started in the outcome file. The report respects the outcome as Done and treats the flag as a data-quality anomaly.</w:t>
      </w:r>
    </w:p>
    <w:p>
      <w:r>
        <w:t>One Done row (ADS-7451 — Bug — [BE] - Condica - Activitati duplicate) is still flagged as Partial completion in the outcome file. The report respects the outcome as Done and treats the flag as a data-quality anomaly.</w:t>
      </w:r>
    </w:p>
    <w:p>
      <w:r>
        <w:t>One Done row (ADS-7460 — Bug — Absences time interval export_xls returns HTTP 500 for inverted date range (6 errors/24h)) is still flagged as Not started in the outcome file. The report respects the outcome as Done and treats the flag as a data-quality anomaly.</w:t>
      </w:r>
    </w:p>
    <w:p>
      <w:r>
        <w:t>One Done row (ADS-760 — Bug — [Classes][LCY][WEB][FE/MOB] - Classroom - Unable to delete a document attached to a message) is still flagged as Not started in the outcome file. The report respects the outcome as Done and treats the flag as a data-quality anomaly.</w:t>
      </w:r>
    </w:p>
    <w:p>
      <w:r>
        <w:t>One Done row (ADS-7662 — Improvement — [FE]: Laravel Schimabri pe FE - boilerplate) is still flagged as Partial completion in the outcome file. The report respects the outcome as Done and treats the flag as a data-quality anomaly.</w:t>
      </w:r>
    </w:p>
    <w:p>
      <w:r>
        <w:t>One Done row (ADS-7724 — Task — [FR] Setare calcul medie - Standard Romania) is still flagged as Not started in the outcome file. The report respects the outcome as Done and treats the flag as a data-quality anomaly.</w:t>
      </w:r>
    </w:p>
    <w:p>
      <w:r>
        <w:t>One Done row (ADS-7766 — Bug — [BE] - Media nu se calculeaza corect) is still flagged as Partial completion in the outcome file. The report respects the outcome as Done and treats the flag as a data-quality anomaly.</w:t>
      </w:r>
    </w:p>
    <w:p>
      <w:r>
        <w:t>One Done row (ADS-7870 — Bug — [FE] - Numarul matricol se suprapune peste numele elevului in Catalogul PDF) is still flagged as Dependency delay in the outcome file. The report respects the outcome as Done and treats the flag as a data-quality anomaly.</w:t>
      </w:r>
    </w:p>
    <w:p>
      <w:pPr>
        <w:pStyle w:val="Heading1"/>
      </w:pPr>
      <w:r>
        <w:t>Traceability / drill-down</w:t>
      </w:r>
    </w:p>
    <w:tbl>
      <w:tblPr>
        <w:tblStyle w:val="TableGrid"/>
        <w:tblW w:type="auto" w:w="0"/>
        <w:tblLook w:firstColumn="1" w:firstRow="1" w:lastColumn="0" w:lastRow="0" w:noHBand="0" w:noVBand="1" w:val="04A0"/>
      </w:tblPr>
      <w:tblGrid>
        <w:gridCol w:w="3456"/>
        <w:gridCol w:w="3456"/>
        <w:gridCol w:w="3456"/>
      </w:tblGrid>
      <w:tr>
        <w:tc>
          <w:tcPr>
            <w:tcW w:type="dxa" w:w="3456"/>
          </w:tcPr>
          <w:p>
            <w:r>
              <w:t>Report element</w:t>
            </w:r>
          </w:p>
        </w:tc>
        <w:tc>
          <w:tcPr>
            <w:tcW w:type="dxa" w:w="3456"/>
          </w:tcPr>
          <w:p>
            <w:r>
              <w:t>How to drill down</w:t>
            </w:r>
          </w:p>
        </w:tc>
        <w:tc>
          <w:tcPr>
            <w:tcW w:type="dxa" w:w="3456"/>
          </w:tcPr>
          <w:p>
            <w:r>
              <w:t>Traceability mechanism</w:t>
            </w:r>
          </w:p>
        </w:tc>
      </w:tr>
      <w:tr>
        <w:tc>
          <w:tcPr>
            <w:tcW w:type="dxa" w:w="3456"/>
          </w:tcPr>
          <w:p>
            <w:r>
              <w:t>Delivered Stories / Tasks / Bugs</w:t>
            </w:r>
          </w:p>
        </w:tc>
        <w:tc>
          <w:tcPr>
            <w:tcW w:type="dxa" w:w="3456"/>
          </w:tcPr>
          <w:p>
            <w:r>
              <w:t>Click the section count rows</w:t>
            </w:r>
          </w:p>
        </w:tc>
        <w:tc>
          <w:tcPr>
            <w:tcW w:type="dxa" w:w="3456"/>
          </w:tcPr>
          <w:p>
            <w:r>
              <w:t>Snapshot-exact JQL by issuekey list</w:t>
            </w:r>
          </w:p>
        </w:tc>
      </w:tr>
      <w:tr>
        <w:tc>
          <w:tcPr>
            <w:tcW w:type="dxa" w:w="3456"/>
          </w:tcPr>
          <w:p>
            <w:r>
              <w:t>Carry overs / not delivered</w:t>
            </w:r>
          </w:p>
        </w:tc>
        <w:tc>
          <w:tcPr>
            <w:tcW w:type="dxa" w:w="3456"/>
          </w:tcPr>
          <w:p>
            <w:r>
              <w:t>Click the Carry overs count</w:t>
            </w:r>
          </w:p>
        </w:tc>
        <w:tc>
          <w:tcPr>
            <w:tcW w:type="dxa" w:w="3456"/>
          </w:tcPr>
          <w:p>
            <w:r>
              <w:t>Snapshot-exact JQL by issuekey list</w:t>
            </w:r>
          </w:p>
        </w:tc>
      </w:tr>
      <w:tr>
        <w:tc>
          <w:tcPr>
            <w:tcW w:type="dxa" w:w="3456"/>
          </w:tcPr>
          <w:p>
            <w:r>
              <w:t>Miss pattern summary</w:t>
            </w:r>
          </w:p>
        </w:tc>
        <w:tc>
          <w:tcPr>
            <w:tcW w:type="dxa" w:w="3456"/>
          </w:tcPr>
          <w:p>
            <w:r>
              <w:t>Click each miss-pattern count</w:t>
            </w:r>
          </w:p>
        </w:tc>
        <w:tc>
          <w:tcPr>
            <w:tcW w:type="dxa" w:w="3456"/>
          </w:tcPr>
          <w:p>
            <w:r>
              <w:t>Snapshot-exact JQL by issuekey list</w:t>
            </w:r>
          </w:p>
        </w:tc>
      </w:tr>
    </w:tbl>
    <w:p>
      <w:pPr>
        <w:pStyle w:val="Heading1"/>
      </w:pPr>
      <w:r>
        <w:t>Snapshot and fact-base list links</w:t>
      </w:r>
    </w:p>
    <w:tbl>
      <w:tblPr>
        <w:tblStyle w:val="TableGrid"/>
        <w:tblW w:type="auto" w:w="0"/>
        <w:tblLook w:firstColumn="1" w:firstRow="1" w:lastColumn="0" w:lastRow="0" w:noHBand="0" w:noVBand="1" w:val="04A0"/>
      </w:tblPr>
      <w:tblGrid>
        <w:gridCol w:w="2592"/>
        <w:gridCol w:w="2592"/>
        <w:gridCol w:w="2592"/>
        <w:gridCol w:w="2592"/>
      </w:tblGrid>
      <w:tr>
        <w:tc>
          <w:tcPr>
            <w:tcW w:type="dxa" w:w="2592"/>
          </w:tcPr>
          <w:p>
            <w:r>
              <w:t>Snapshot / movement</w:t>
            </w:r>
          </w:p>
        </w:tc>
        <w:tc>
          <w:tcPr>
            <w:tcW w:type="dxa" w:w="2592"/>
          </w:tcPr>
          <w:p>
            <w:r>
              <w:t>Issue count</w:t>
            </w:r>
          </w:p>
        </w:tc>
        <w:tc>
          <w:tcPr>
            <w:tcW w:type="dxa" w:w="2592"/>
          </w:tcPr>
          <w:p>
            <w:r>
              <w:t>Calculation</w:t>
            </w:r>
          </w:p>
        </w:tc>
        <w:tc>
          <w:tcPr>
            <w:tcW w:type="dxa" w:w="2592"/>
          </w:tcPr>
          <w:p>
            <w:r>
              <w:t>Link</w:t>
            </w:r>
          </w:p>
        </w:tc>
      </w:tr>
      <w:tr>
        <w:tc>
          <w:tcPr>
            <w:tcW w:type="dxa" w:w="2592"/>
          </w:tcPr>
          <w:p>
            <w:r>
              <w:t>Planning snapshot raw list</w:t>
            </w:r>
          </w:p>
        </w:tc>
        <w:tc>
          <w:tcPr>
            <w:tcW w:type="dxa" w:w="2592"/>
          </w:tcPr>
          <w:p>
            <w:r>
              <w:t>37</w:t>
            </w:r>
          </w:p>
        </w:tc>
        <w:tc>
          <w:tcPr>
            <w:tcW w:type="dxa" w:w="2592"/>
          </w:tcPr>
          <w:p>
            <w:r>
              <w:t>Frozen planning export before metric exclusions</w:t>
            </w:r>
          </w:p>
        </w:tc>
        <w:tc>
          <w:tcPr>
            <w:tcW w:type="dxa" w:w="2592"/>
          </w:tcPr>
          <w:p>
            <w:hyperlink r:id="rId76">
              <w:r>
                <w:rPr>
                  <w:color w:val="0563C1"/>
                  <w:u w:val="single"/>
                </w:rPr>
                <w:t>Open JQL</w:t>
              </w:r>
            </w:hyperlink>
          </w:p>
        </w:tc>
      </w:tr>
      <w:tr>
        <w:tc>
          <w:tcPr>
            <w:tcW w:type="dxa" w:w="2592"/>
          </w:tcPr>
          <w:p>
            <w:r>
              <w:t>Sprint review / outcome snapshot raw list</w:t>
            </w:r>
          </w:p>
        </w:tc>
        <w:tc>
          <w:tcPr>
            <w:tcW w:type="dxa" w:w="2592"/>
          </w:tcPr>
          <w:p>
            <w:r>
              <w:t>72</w:t>
            </w:r>
          </w:p>
        </w:tc>
        <w:tc>
          <w:tcPr>
            <w:tcW w:type="dxa" w:w="2592"/>
          </w:tcPr>
          <w:p>
            <w:r>
              <w:t>Frozen review export before metric exclusions</w:t>
            </w:r>
          </w:p>
        </w:tc>
        <w:tc>
          <w:tcPr>
            <w:tcW w:type="dxa" w:w="2592"/>
          </w:tcPr>
          <w:p>
            <w:hyperlink r:id="rId77">
              <w:r>
                <w:rPr>
                  <w:color w:val="0563C1"/>
                  <w:u w:val="single"/>
                </w:rPr>
                <w:t>Open JQL</w:t>
              </w:r>
            </w:hyperlink>
          </w:p>
        </w:tc>
      </w:tr>
      <w:tr>
        <w:tc>
          <w:tcPr>
            <w:tcW w:type="dxa" w:w="2592"/>
          </w:tcPr>
          <w:p>
            <w:r>
              <w:t>Normalized sprint fact base</w:t>
            </w:r>
          </w:p>
        </w:tc>
        <w:tc>
          <w:tcPr>
            <w:tcW w:type="dxa" w:w="2592"/>
          </w:tcPr>
          <w:p>
            <w:r>
              <w:t>66</w:t>
            </w:r>
          </w:p>
        </w:tc>
        <w:tc>
          <w:tcPr>
            <w:tcW w:type="dxa" w:w="2592"/>
          </w:tcPr>
          <w:p>
            <w:r>
              <w:t>Deduplicated union used by metrics after canceled/cancelled exclusions</w:t>
            </w:r>
          </w:p>
        </w:tc>
        <w:tc>
          <w:tcPr>
            <w:tcW w:type="dxa" w:w="2592"/>
          </w:tcPr>
          <w:p>
            <w:hyperlink r:id="rId9">
              <w:r>
                <w:rPr>
                  <w:color w:val="0563C1"/>
                  <w:u w:val="single"/>
                </w:rPr>
                <w:t>Open JQL</w:t>
              </w:r>
            </w:hyperlink>
          </w:p>
        </w:tc>
      </w:tr>
      <w:tr>
        <w:tc>
          <w:tcPr>
            <w:tcW w:type="dxa" w:w="2592"/>
          </w:tcPr>
          <w:p>
            <w:r>
              <w:t>Metric planning baseline</w:t>
            </w:r>
          </w:p>
        </w:tc>
        <w:tc>
          <w:tcPr>
            <w:tcW w:type="dxa" w:w="2592"/>
          </w:tcPr>
          <w:p>
            <w:r>
              <w:t>33</w:t>
            </w:r>
          </w:p>
        </w:tc>
        <w:tc>
          <w:tcPr>
            <w:tcW w:type="dxa" w:w="2592"/>
          </w:tcPr>
          <w:p>
            <w:r>
              <w:t>Non-canceled issue keys present in the frozen planning snapshot</w:t>
            </w:r>
          </w:p>
        </w:tc>
        <w:tc>
          <w:tcPr>
            <w:tcW w:type="dxa" w:w="2592"/>
          </w:tcPr>
          <w:p>
            <w:hyperlink r:id="rId78">
              <w:r>
                <w:rPr>
                  <w:color w:val="0563C1"/>
                  <w:u w:val="single"/>
                </w:rPr>
                <w:t>Open JQL</w:t>
              </w:r>
            </w:hyperlink>
          </w:p>
        </w:tc>
      </w:tr>
      <w:tr>
        <w:tc>
          <w:tcPr>
            <w:tcW w:type="dxa" w:w="2592"/>
          </w:tcPr>
          <w:p>
            <w:r>
              <w:t>Metric outcome snapshot</w:t>
            </w:r>
          </w:p>
        </w:tc>
        <w:tc>
          <w:tcPr>
            <w:tcW w:type="dxa" w:w="2592"/>
          </w:tcPr>
          <w:p>
            <w:r>
              <w:t>66</w:t>
            </w:r>
          </w:p>
        </w:tc>
        <w:tc>
          <w:tcPr>
            <w:tcW w:type="dxa" w:w="2592"/>
          </w:tcPr>
          <w:p>
            <w:r>
              <w:t>Non-canceled issue keys present in the frozen sprint-review snapshot</w:t>
            </w:r>
          </w:p>
        </w:tc>
        <w:tc>
          <w:tcPr>
            <w:tcW w:type="dxa" w:w="2592"/>
          </w:tcPr>
          <w:p>
            <w:hyperlink r:id="rId9">
              <w:r>
                <w:rPr>
                  <w:color w:val="0563C1"/>
                  <w:u w:val="single"/>
                </w:rPr>
                <w:t>Open JQL</w:t>
              </w:r>
            </w:hyperlink>
          </w:p>
        </w:tc>
      </w:tr>
      <w:tr>
        <w:tc>
          <w:tcPr>
            <w:tcW w:type="dxa" w:w="2592"/>
          </w:tcPr>
          <w:p>
            <w:r>
              <w:t>Planned and still present at review</w:t>
            </w:r>
          </w:p>
        </w:tc>
        <w:tc>
          <w:tcPr>
            <w:tcW w:type="dxa" w:w="2592"/>
          </w:tcPr>
          <w:p>
            <w:r>
              <w:t>33</w:t>
            </w:r>
          </w:p>
        </w:tc>
        <w:tc>
          <w:tcPr>
            <w:tcW w:type="dxa" w:w="2592"/>
          </w:tcPr>
          <w:p>
            <w:r>
              <w:t>planning_snapshot_present = true and outcome_snapshot_present = true</w:t>
            </w:r>
          </w:p>
        </w:tc>
        <w:tc>
          <w:tcPr>
            <w:tcW w:type="dxa" w:w="2592"/>
          </w:tcPr>
          <w:p>
            <w:hyperlink r:id="rId78">
              <w:r>
                <w:rPr>
                  <w:color w:val="0563C1"/>
                  <w:u w:val="single"/>
                </w:rPr>
                <w:t>Open JQL</w:t>
              </w:r>
            </w:hyperlink>
          </w:p>
        </w:tc>
      </w:tr>
      <w:tr>
        <w:tc>
          <w:tcPr>
            <w:tcW w:type="dxa" w:w="2592"/>
          </w:tcPr>
          <w:p>
            <w:r>
              <w:t>Added after planning</w:t>
            </w:r>
          </w:p>
        </w:tc>
        <w:tc>
          <w:tcPr>
            <w:tcW w:type="dxa" w:w="2592"/>
          </w:tcPr>
          <w:p>
            <w:r>
              <w:t>33</w:t>
            </w:r>
          </w:p>
        </w:tc>
        <w:tc>
          <w:tcPr>
            <w:tcW w:type="dxa" w:w="2592"/>
          </w:tcPr>
          <w:p>
            <w:r>
              <w:t>planning_snapshot_present = false and outcome_snapshot_present = true</w:t>
            </w:r>
          </w:p>
        </w:tc>
        <w:tc>
          <w:tcPr>
            <w:tcW w:type="dxa" w:w="2592"/>
          </w:tcPr>
          <w:p>
            <w:hyperlink r:id="rId79">
              <w:r>
                <w:rPr>
                  <w:color w:val="0563C1"/>
                  <w:u w:val="single"/>
                </w:rPr>
                <w:t>Open JQL</w:t>
              </w:r>
            </w:hyperlink>
          </w:p>
        </w:tc>
      </w:tr>
      <w:tr>
        <w:tc>
          <w:tcPr>
            <w:tcW w:type="dxa" w:w="2592"/>
          </w:tcPr>
          <w:p>
            <w:r>
              <w:t>Planned but missing from review</w:t>
            </w:r>
          </w:p>
        </w:tc>
        <w:tc>
          <w:tcPr>
            <w:tcW w:type="dxa" w:w="2592"/>
          </w:tcPr>
          <w:p>
            <w:r>
              <w:t>0</w:t>
            </w:r>
          </w:p>
        </w:tc>
        <w:tc>
          <w:tcPr>
            <w:tcW w:type="dxa" w:w="2592"/>
          </w:tcPr>
          <w:p>
            <w:r>
              <w:t>planning_snapshot_present = true and outcome_snapshot_present = false</w:t>
            </w:r>
          </w:p>
        </w:tc>
        <w:tc>
          <w:tcPr>
            <w:tcW w:type="dxa" w:w="2592"/>
          </w:tcPr>
          <w:p>
            <w:r>
              <w:t>Open JQL</w:t>
            </w:r>
          </w:p>
        </w:tc>
      </w:tr>
      <w:tr>
        <w:tc>
          <w:tcPr>
            <w:tcW w:type="dxa" w:w="2592"/>
          </w:tcPr>
          <w:p>
            <w:r>
              <w:t>Metric-excluded canceled/cancelled rows</w:t>
            </w:r>
          </w:p>
        </w:tc>
        <w:tc>
          <w:tcPr>
            <w:tcW w:type="dxa" w:w="2592"/>
          </w:tcPr>
          <w:p>
            <w:r>
              <w:t>6</w:t>
            </w:r>
          </w:p>
        </w:tc>
        <w:tc>
          <w:tcPr>
            <w:tcW w:type="dxa" w:w="2592"/>
          </w:tcPr>
          <w:p>
            <w:r>
              <w:t>Rows preserved in audit but excluded from every numerator and denominator</w:t>
            </w:r>
          </w:p>
        </w:tc>
        <w:tc>
          <w:tcPr>
            <w:tcW w:type="dxa" w:w="2592"/>
          </w:tcPr>
          <w:p>
            <w:hyperlink r:id="rId80">
              <w:r>
                <w:rPr>
                  <w:color w:val="0563C1"/>
                  <w:u w:val="single"/>
                </w:rPr>
                <w:t>Open JQL</w:t>
              </w:r>
            </w:hyperlink>
          </w:p>
        </w:tc>
      </w:tr>
    </w:tbl>
    <w:p>
      <w:r>
        <w:t>Planning and outcome are separate frozen moments. Raw snapshot counts can be larger than metric counts because canceled/cancelled rows stay in audit but leave all metric denominators.</w:t>
      </w:r>
    </w:p>
    <w:p>
      <w:r>
        <w:t>Added after planning is snapshot-based: present in the outcome snapshot and absent from the planning snapshot. Planned but missing from review shows items that left the sprint snapshot before review.</w:t>
      </w:r>
    </w:p>
    <w:p>
      <w:pPr>
        <w:pStyle w:val="Heading1"/>
      </w:pPr>
      <w:r>
        <w:t>Metric register addendum</w:t>
      </w:r>
    </w:p>
    <w:tbl>
      <w:tblPr>
        <w:tblStyle w:val="TableGrid"/>
        <w:tblW w:type="auto" w:w="0"/>
        <w:tblLook w:firstColumn="1" w:firstRow="1" w:lastColumn="0" w:lastRow="0" w:noHBand="0" w:noVBand="1" w:val="04A0"/>
      </w:tblPr>
      <w:tblGrid>
        <w:gridCol w:w="2074"/>
        <w:gridCol w:w="2074"/>
        <w:gridCol w:w="2074"/>
        <w:gridCol w:w="2074"/>
        <w:gridCol w:w="2074"/>
      </w:tblGrid>
      <w:tr>
        <w:tc>
          <w:tcPr>
            <w:tcW w:type="dxa" w:w="2074"/>
          </w:tcPr>
          <w:p>
            <w:r>
              <w:t>Metric</w:t>
            </w:r>
          </w:p>
        </w:tc>
        <w:tc>
          <w:tcPr>
            <w:tcW w:type="dxa" w:w="2074"/>
          </w:tcPr>
          <w:p>
            <w:r>
              <w:t>Value</w:t>
            </w:r>
          </w:p>
        </w:tc>
        <w:tc>
          <w:tcPr>
            <w:tcW w:type="dxa" w:w="2074"/>
          </w:tcPr>
          <w:p>
            <w:r>
              <w:t>Formula</w:t>
            </w:r>
          </w:p>
        </w:tc>
        <w:tc>
          <w:tcPr>
            <w:tcW w:type="dxa" w:w="2074"/>
          </w:tcPr>
          <w:p>
            <w:r>
              <w:t>Numerator / denominator</w:t>
            </w:r>
          </w:p>
        </w:tc>
        <w:tc>
          <w:tcPr>
            <w:tcW w:type="dxa" w:w="2074"/>
          </w:tcPr>
          <w:p>
            <w:r>
              <w:t>Denominator evidence</w:t>
            </w:r>
          </w:p>
        </w:tc>
      </w:tr>
      <w:tr>
        <w:tc>
          <w:tcPr>
            <w:tcW w:type="dxa" w:w="2074"/>
          </w:tcPr>
          <w:p>
            <w:r>
              <w:t>Visible sprint items</w:t>
            </w:r>
          </w:p>
        </w:tc>
        <w:tc>
          <w:tcPr>
            <w:tcW w:type="dxa" w:w="2074"/>
          </w:tcPr>
          <w:p>
            <w:r>
              <w:t>66</w:t>
            </w:r>
          </w:p>
        </w:tc>
        <w:tc>
          <w:tcPr>
            <w:tcW w:type="dxa" w:w="2074"/>
          </w:tcPr>
          <w:p>
            <w:r>
              <w:t>all rows in the outcome snapshot</w:t>
            </w:r>
          </w:p>
        </w:tc>
        <w:tc>
          <w:tcPr>
            <w:tcW w:type="dxa" w:w="2074"/>
          </w:tcPr>
          <w:p>
            <w:r>
              <w:t>66/66</w:t>
            </w:r>
          </w:p>
        </w:tc>
        <w:tc>
          <w:tcPr>
            <w:tcW w:type="dxa" w:w="2074"/>
          </w:tcPr>
          <w:p>
            <w:hyperlink r:id="rId9">
              <w:r>
                <w:rPr>
                  <w:color w:val="0563C1"/>
                  <w:u w:val="single"/>
                </w:rPr>
                <w:t>Open denominator JQL</w:t>
              </w:r>
            </w:hyperlink>
          </w:p>
        </w:tc>
      </w:tr>
      <w:tr>
        <w:tc>
          <w:tcPr>
            <w:tcW w:type="dxa" w:w="2074"/>
          </w:tcPr>
          <w:p>
            <w:r>
              <w:t>Delivered items</w:t>
            </w:r>
          </w:p>
        </w:tc>
        <w:tc>
          <w:tcPr>
            <w:tcW w:type="dxa" w:w="2074"/>
          </w:tcPr>
          <w:p>
            <w:r>
              <w:t>37</w:t>
            </w:r>
          </w:p>
        </w:tc>
        <w:tc>
          <w:tcPr>
            <w:tcW w:type="dxa" w:w="2074"/>
          </w:tcPr>
          <w:p>
            <w:r>
              <w:t>rows whose Sprint Outcome is Done</w:t>
            </w:r>
          </w:p>
        </w:tc>
        <w:tc>
          <w:tcPr>
            <w:tcW w:type="dxa" w:w="2074"/>
          </w:tcPr>
          <w:p>
            <w:r>
              <w:t>37/66</w:t>
            </w:r>
          </w:p>
        </w:tc>
        <w:tc>
          <w:tcPr>
            <w:tcW w:type="dxa" w:w="2074"/>
          </w:tcPr>
          <w:p>
            <w:hyperlink r:id="rId9">
              <w:r>
                <w:rPr>
                  <w:color w:val="0563C1"/>
                  <w:u w:val="single"/>
                </w:rPr>
                <w:t>Open denominator JQL</w:t>
              </w:r>
            </w:hyperlink>
          </w:p>
        </w:tc>
      </w:tr>
      <w:tr>
        <w:tc>
          <w:tcPr>
            <w:tcW w:type="dxa" w:w="2074"/>
          </w:tcPr>
          <w:p>
            <w:r>
              <w:t>Carry overs</w:t>
            </w:r>
          </w:p>
        </w:tc>
        <w:tc>
          <w:tcPr>
            <w:tcW w:type="dxa" w:w="2074"/>
          </w:tcPr>
          <w:p>
            <w:r>
              <w:t>29</w:t>
            </w:r>
          </w:p>
        </w:tc>
        <w:tc>
          <w:tcPr>
            <w:tcW w:type="dxa" w:w="2074"/>
          </w:tcPr>
          <w:p>
            <w:r>
              <w:t>rows whose Sprint Outcome is Carry Over or remained open in review</w:t>
            </w:r>
          </w:p>
        </w:tc>
        <w:tc>
          <w:tcPr>
            <w:tcW w:type="dxa" w:w="2074"/>
          </w:tcPr>
          <w:p>
            <w:r>
              <w:t>29/66</w:t>
            </w:r>
          </w:p>
        </w:tc>
        <w:tc>
          <w:tcPr>
            <w:tcW w:type="dxa" w:w="2074"/>
          </w:tcPr>
          <w:p>
            <w:hyperlink r:id="rId9">
              <w:r>
                <w:rPr>
                  <w:color w:val="0563C1"/>
                  <w:u w:val="single"/>
                </w:rPr>
                <w:t>Open denominator JQL</w:t>
              </w:r>
            </w:hyperlink>
          </w:p>
        </w:tc>
      </w:tr>
      <w:tr>
        <w:tc>
          <w:tcPr>
            <w:tcW w:type="dxa" w:w="2074"/>
          </w:tcPr>
          <w:p>
            <w:r>
              <w:t>Stories done</w:t>
            </w:r>
          </w:p>
        </w:tc>
        <w:tc>
          <w:tcPr>
            <w:tcW w:type="dxa" w:w="2074"/>
          </w:tcPr>
          <w:p>
            <w:r>
              <w:t>2</w:t>
            </w:r>
          </w:p>
        </w:tc>
        <w:tc>
          <w:tcPr>
            <w:tcW w:type="dxa" w:w="2074"/>
          </w:tcPr>
          <w:p>
            <w:r>
              <w:t>done items where issue type = Story</w:t>
            </w:r>
          </w:p>
        </w:tc>
        <w:tc>
          <w:tcPr>
            <w:tcW w:type="dxa" w:w="2074"/>
          </w:tcPr>
          <w:p>
            <w:r>
              <w:t>2/37</w:t>
            </w:r>
          </w:p>
        </w:tc>
        <w:tc>
          <w:tcPr>
            <w:tcW w:type="dxa" w:w="2074"/>
          </w:tcPr>
          <w:p>
            <w:hyperlink r:id="rId10">
              <w:r>
                <w:rPr>
                  <w:color w:val="0563C1"/>
                  <w:u w:val="single"/>
                </w:rPr>
                <w:t>Open denominator JQL</w:t>
              </w:r>
            </w:hyperlink>
          </w:p>
        </w:tc>
      </w:tr>
      <w:tr>
        <w:tc>
          <w:tcPr>
            <w:tcW w:type="dxa" w:w="2074"/>
          </w:tcPr>
          <w:p>
            <w:r>
              <w:t>Tasks done</w:t>
            </w:r>
          </w:p>
        </w:tc>
        <w:tc>
          <w:tcPr>
            <w:tcW w:type="dxa" w:w="2074"/>
          </w:tcPr>
          <w:p>
            <w:r>
              <w:t>11</w:t>
            </w:r>
          </w:p>
        </w:tc>
        <w:tc>
          <w:tcPr>
            <w:tcW w:type="dxa" w:w="2074"/>
          </w:tcPr>
          <w:p>
            <w:r>
              <w:t>done items where issue type = Task</w:t>
            </w:r>
          </w:p>
        </w:tc>
        <w:tc>
          <w:tcPr>
            <w:tcW w:type="dxa" w:w="2074"/>
          </w:tcPr>
          <w:p>
            <w:r>
              <w:t>11/37</w:t>
            </w:r>
          </w:p>
        </w:tc>
        <w:tc>
          <w:tcPr>
            <w:tcW w:type="dxa" w:w="2074"/>
          </w:tcPr>
          <w:p>
            <w:hyperlink r:id="rId10">
              <w:r>
                <w:rPr>
                  <w:color w:val="0563C1"/>
                  <w:u w:val="single"/>
                </w:rPr>
                <w:t>Open denominator JQL</w:t>
              </w:r>
            </w:hyperlink>
          </w:p>
        </w:tc>
      </w:tr>
      <w:tr>
        <w:tc>
          <w:tcPr>
            <w:tcW w:type="dxa" w:w="2074"/>
          </w:tcPr>
          <w:p>
            <w:r>
              <w:t>Bugs done</w:t>
            </w:r>
          </w:p>
        </w:tc>
        <w:tc>
          <w:tcPr>
            <w:tcW w:type="dxa" w:w="2074"/>
          </w:tcPr>
          <w:p>
            <w:r>
              <w:t>20</w:t>
            </w:r>
          </w:p>
        </w:tc>
        <w:tc>
          <w:tcPr>
            <w:tcW w:type="dxa" w:w="2074"/>
          </w:tcPr>
          <w:p>
            <w:r>
              <w:t>done items where issue type = Bug</w:t>
            </w:r>
          </w:p>
        </w:tc>
        <w:tc>
          <w:tcPr>
            <w:tcW w:type="dxa" w:w="2074"/>
          </w:tcPr>
          <w:p>
            <w:r>
              <w:t>20/37</w:t>
            </w:r>
          </w:p>
        </w:tc>
        <w:tc>
          <w:tcPr>
            <w:tcW w:type="dxa" w:w="2074"/>
          </w:tcPr>
          <w:p>
            <w:hyperlink r:id="rId10">
              <w:r>
                <w:rPr>
                  <w:color w:val="0563C1"/>
                  <w:u w:val="single"/>
                </w:rPr>
                <w:t>Open denominator JQL</w:t>
              </w:r>
            </w:hyperlink>
          </w:p>
        </w:tc>
      </w:tr>
      <w:tr>
        <w:tc>
          <w:tcPr>
            <w:tcW w:type="dxa" w:w="2074"/>
          </w:tcPr>
          <w:p>
            <w:r>
              <w:t>Entry kind mix</w:t>
            </w:r>
          </w:p>
        </w:tc>
        <w:tc>
          <w:tcPr>
            <w:tcW w:type="dxa" w:w="2074"/>
          </w:tcPr>
          <w:p>
            <w:r>
              <w:t>33 / 33 / 0</w:t>
            </w:r>
          </w:p>
        </w:tc>
        <w:tc>
          <w:tcPr>
            <w:tcW w:type="dxa" w:w="2074"/>
          </w:tcPr>
          <w:p>
            <w:r>
              <w:t>Planned / Added / Stretch counts across all visible sprint items</w:t>
            </w:r>
          </w:p>
        </w:tc>
        <w:tc>
          <w:tcPr>
            <w:tcW w:type="dxa" w:w="2074"/>
          </w:tcPr>
          <w:p>
            <w:r>
              <w:t>66/66</w:t>
            </w:r>
          </w:p>
        </w:tc>
        <w:tc>
          <w:tcPr>
            <w:tcW w:type="dxa" w:w="2074"/>
          </w:tcPr>
          <w:p>
            <w:hyperlink r:id="rId9">
              <w:r>
                <w:rPr>
                  <w:color w:val="0563C1"/>
                  <w:u w:val="single"/>
                </w:rPr>
                <w:t>Open denominator JQL</w:t>
              </w:r>
            </w:hyperlink>
          </w:p>
        </w:tc>
      </w:tr>
      <w:tr>
        <w:tc>
          <w:tcPr>
            <w:tcW w:type="dxa" w:w="2074"/>
          </w:tcPr>
          <w:p>
            <w:r>
              <w:t>Readiness mix</w:t>
            </w:r>
          </w:p>
        </w:tc>
        <w:tc>
          <w:tcPr>
            <w:tcW w:type="dxa" w:w="2074"/>
          </w:tcPr>
          <w:p>
            <w:r>
              <w:t>27 / 39 / 0</w:t>
            </w:r>
          </w:p>
        </w:tc>
        <w:tc>
          <w:tcPr>
            <w:tcW w:type="dxa" w:w="2074"/>
          </w:tcPr>
          <w:p>
            <w:r>
              <w:t>Ready / At risk / Not Ready counts across all visible sprint items</w:t>
            </w:r>
          </w:p>
        </w:tc>
        <w:tc>
          <w:tcPr>
            <w:tcW w:type="dxa" w:w="2074"/>
          </w:tcPr>
          <w:p>
            <w:r>
              <w:t>66/66</w:t>
            </w:r>
          </w:p>
        </w:tc>
        <w:tc>
          <w:tcPr>
            <w:tcW w:type="dxa" w:w="2074"/>
          </w:tcPr>
          <w:p>
            <w:hyperlink r:id="rId9">
              <w:r>
                <w:rPr>
                  <w:color w:val="0563C1"/>
                  <w:u w:val="single"/>
                </w:rPr>
                <w:t>Open denominator JQL</w:t>
              </w:r>
            </w:hyperlink>
          </w:p>
        </w:tc>
      </w:tr>
      <w:tr>
        <w:tc>
          <w:tcPr>
            <w:tcW w:type="dxa" w:w="2074"/>
          </w:tcPr>
          <w:p>
            <w:r>
              <w:t>Progress items behaving as intended</w:t>
            </w:r>
          </w:p>
        </w:tc>
        <w:tc>
          <w:tcPr>
            <w:tcW w:type="dxa" w:w="2074"/>
          </w:tcPr>
          <w:p>
            <w:r>
              <w:t>0/1</w:t>
            </w:r>
          </w:p>
        </w:tc>
        <w:tc>
          <w:tcPr>
            <w:tcW w:type="dxa" w:w="2074"/>
          </w:tcPr>
          <w:p>
            <w:r>
              <w:t>progress-intent items that carried as intended ÷ all progress-intent committed items</w:t>
            </w:r>
          </w:p>
        </w:tc>
        <w:tc>
          <w:tcPr>
            <w:tcW w:type="dxa" w:w="2074"/>
          </w:tcPr>
          <w:p>
            <w:r>
              <w:t>0/1</w:t>
            </w:r>
          </w:p>
        </w:tc>
        <w:tc>
          <w:tcPr>
            <w:tcW w:type="dxa" w:w="2074"/>
          </w:tcPr>
          <w:p>
            <w:hyperlink r:id="rId81">
              <w:r>
                <w:rPr>
                  <w:color w:val="0563C1"/>
                  <w:u w:val="single"/>
                </w:rPr>
                <w:t>Open denominator JQL</w:t>
              </w:r>
            </w:hyperlink>
          </w:p>
        </w:tc>
      </w:tr>
      <w:tr>
        <w:tc>
          <w:tcPr>
            <w:tcW w:type="dxa" w:w="2074"/>
          </w:tcPr>
          <w:p>
            <w:r>
              <w:t>Partial completion misses</w:t>
            </w:r>
          </w:p>
        </w:tc>
        <w:tc>
          <w:tcPr>
            <w:tcW w:type="dxa" w:w="2074"/>
          </w:tcPr>
          <w:p>
            <w:r>
              <w:t>2</w:t>
            </w:r>
          </w:p>
        </w:tc>
        <w:tc>
          <w:tcPr>
            <w:tcW w:type="dxa" w:w="2074"/>
          </w:tcPr>
          <w:p>
            <w:r>
              <w:t>carryover items whose miss reason is Partial completion</w:t>
            </w:r>
          </w:p>
        </w:tc>
        <w:tc>
          <w:tcPr>
            <w:tcW w:type="dxa" w:w="2074"/>
          </w:tcPr>
          <w:p>
            <w:r>
              <w:t>2/29</w:t>
            </w:r>
          </w:p>
        </w:tc>
        <w:tc>
          <w:tcPr>
            <w:tcW w:type="dxa" w:w="2074"/>
          </w:tcPr>
          <w:p>
            <w:hyperlink r:id="rId11">
              <w:r>
                <w:rPr>
                  <w:color w:val="0563C1"/>
                  <w:u w:val="single"/>
                </w:rPr>
                <w:t>Open denominator JQL</w:t>
              </w:r>
            </w:hyperlink>
          </w:p>
        </w:tc>
      </w:tr>
      <w:tr>
        <w:tc>
          <w:tcPr>
            <w:tcW w:type="dxa" w:w="2074"/>
          </w:tcPr>
          <w:p>
            <w:r>
              <w:t>Dependency / competing work misses</w:t>
            </w:r>
          </w:p>
        </w:tc>
        <w:tc>
          <w:tcPr>
            <w:tcW w:type="dxa" w:w="2074"/>
          </w:tcPr>
          <w:p>
            <w:r>
              <w:t>0</w:t>
            </w:r>
          </w:p>
        </w:tc>
        <w:tc>
          <w:tcPr>
            <w:tcW w:type="dxa" w:w="2074"/>
          </w:tcPr>
          <w:p>
            <w:r>
              <w:t>carryover items whose miss reason is Dependency delay</w:t>
            </w:r>
          </w:p>
        </w:tc>
        <w:tc>
          <w:tcPr>
            <w:tcW w:type="dxa" w:w="2074"/>
          </w:tcPr>
          <w:p>
            <w:r>
              <w:t>0/29</w:t>
            </w:r>
          </w:p>
        </w:tc>
        <w:tc>
          <w:tcPr>
            <w:tcW w:type="dxa" w:w="2074"/>
          </w:tcPr>
          <w:p>
            <w:hyperlink r:id="rId11">
              <w:r>
                <w:rPr>
                  <w:color w:val="0563C1"/>
                  <w:u w:val="single"/>
                </w:rPr>
                <w:t>Open denominator JQL</w:t>
              </w:r>
            </w:hyperlink>
          </w:p>
        </w:tc>
      </w:tr>
      <w:tr>
        <w:tc>
          <w:tcPr>
            <w:tcW w:type="dxa" w:w="2074"/>
          </w:tcPr>
          <w:p>
            <w:r>
              <w:t>Not-started misses</w:t>
            </w:r>
          </w:p>
        </w:tc>
        <w:tc>
          <w:tcPr>
            <w:tcW w:type="dxa" w:w="2074"/>
          </w:tcPr>
          <w:p>
            <w:r>
              <w:t>19</w:t>
            </w:r>
          </w:p>
        </w:tc>
        <w:tc>
          <w:tcPr>
            <w:tcW w:type="dxa" w:w="2074"/>
          </w:tcPr>
          <w:p>
            <w:r>
              <w:t>carryover items whose miss reason is Not started</w:t>
            </w:r>
          </w:p>
        </w:tc>
        <w:tc>
          <w:tcPr>
            <w:tcW w:type="dxa" w:w="2074"/>
          </w:tcPr>
          <w:p>
            <w:r>
              <w:t>19/29</w:t>
            </w:r>
          </w:p>
        </w:tc>
        <w:tc>
          <w:tcPr>
            <w:tcW w:type="dxa" w:w="2074"/>
          </w:tcPr>
          <w:p>
            <w:hyperlink r:id="rId11">
              <w:r>
                <w:rPr>
                  <w:color w:val="0563C1"/>
                  <w:u w:val="single"/>
                </w:rPr>
                <w:t>Open denominator JQL</w:t>
              </w:r>
            </w:hyperlink>
          </w:p>
        </w:tc>
      </w:tr>
    </w:tbl>
    <w:p>
      <w:pPr>
        <w:pStyle w:val="Heading1"/>
      </w:pPr>
      <w:r>
        <w:t>Evidence artifacts</w:t>
      </w:r>
    </w:p>
    <w:tbl>
      <w:tblPr>
        <w:tblStyle w:val="TableGrid"/>
        <w:tblW w:type="auto" w:w="0"/>
        <w:tblLook w:firstColumn="1" w:firstRow="1" w:lastColumn="0" w:lastRow="0" w:noHBand="0" w:noVBand="1" w:val="04A0"/>
      </w:tblPr>
      <w:tblGrid>
        <w:gridCol w:w="5184"/>
        <w:gridCol w:w="5184"/>
      </w:tblGrid>
      <w:tr>
        <w:tc>
          <w:tcPr>
            <w:tcW w:type="dxa" w:w="5184"/>
          </w:tcPr>
          <w:p>
            <w:r>
              <w:t>Artifact</w:t>
            </w:r>
          </w:p>
        </w:tc>
        <w:tc>
          <w:tcPr>
            <w:tcW w:type="dxa" w:w="5184"/>
          </w:tcPr>
          <w:p>
            <w:r>
              <w:t>Link</w:t>
            </w:r>
          </w:p>
        </w:tc>
      </w:tr>
      <w:tr>
        <w:tc>
          <w:tcPr>
            <w:tcW w:type="dxa" w:w="5184"/>
          </w:tcPr>
          <w:p>
            <w:r>
              <w:t>Issue audit register</w:t>
            </w:r>
          </w:p>
        </w:tc>
        <w:tc>
          <w:tcPr>
            <w:tcW w:type="dxa" w:w="5184"/>
          </w:tcPr>
          <w:p>
            <w:hyperlink r:id="rId82">
              <w:r>
                <w:rPr>
                  <w:color w:val="0563C1"/>
                  <w:u w:val="single"/>
                </w:rPr>
                <w:t>Open issue-level audit CSV</w:t>
              </w:r>
            </w:hyperlink>
          </w:p>
        </w:tc>
      </w:tr>
      <w:tr>
        <w:tc>
          <w:tcPr>
            <w:tcW w:type="dxa" w:w="5184"/>
          </w:tcPr>
          <w:p>
            <w:r>
              <w:t>Metric lineage</w:t>
            </w:r>
          </w:p>
        </w:tc>
        <w:tc>
          <w:tcPr>
            <w:tcW w:type="dxa" w:w="5184"/>
          </w:tcPr>
          <w:p>
            <w:hyperlink r:id="rId83">
              <w:r>
                <w:rPr>
                  <w:color w:val="0563C1"/>
                  <w:u w:val="single"/>
                </w:rPr>
                <w:t>Open metric lineage CSV</w:t>
              </w:r>
            </w:hyperlink>
          </w:p>
        </w:tc>
      </w:tr>
      <w:tr>
        <w:tc>
          <w:tcPr>
            <w:tcW w:type="dxa" w:w="5184"/>
          </w:tcPr>
          <w:p>
            <w:r>
              <w:t>JQL traceability register</w:t>
            </w:r>
          </w:p>
        </w:tc>
        <w:tc>
          <w:tcPr>
            <w:tcW w:type="dxa" w:w="5184"/>
          </w:tcPr>
          <w:p>
            <w:hyperlink r:id="rId84">
              <w:r>
                <w:rPr>
                  <w:color w:val="0563C1"/>
                  <w:u w:val="single"/>
                </w:rPr>
                <w:t>Open JQL traceability CSV</w:t>
              </w:r>
            </w:hyperlink>
          </w:p>
        </w:tc>
      </w:tr>
      <w:tr>
        <w:tc>
          <w:tcPr>
            <w:tcW w:type="dxa" w:w="5184"/>
          </w:tcPr>
          <w:p>
            <w:r>
              <w:t>Sprint metrics JSON</w:t>
            </w:r>
          </w:p>
        </w:tc>
        <w:tc>
          <w:tcPr>
            <w:tcW w:type="dxa" w:w="5184"/>
          </w:tcPr>
          <w:p>
            <w:hyperlink r:id="rId85">
              <w:r>
                <w:rPr>
                  <w:color w:val="0563C1"/>
                  <w:u w:val="single"/>
                </w:rPr>
                <w:t>Open sprint metrics JSON</w:t>
              </w:r>
            </w:hyperlink>
          </w:p>
        </w:tc>
      </w:tr>
    </w:tbl>
    <w:p>
      <w:r>
        <w:t>Use these files when you need to validate the exact rows and formulas behind a pulse claim.</w:t>
      </w:r>
    </w:p>
    <w:sectPr w:rsidR="00FC693F" w:rsidRPr="0006063C" w:rsidSect="00034616">
      <w:pgSz w:w="12240" w:h="15840"/>
      <w:pgMar w:top="864" w:right="936" w:bottom="864"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dservio.atlassian.net/issues/?jql=issuekey%20in%20%28ADS-406%2C%20ADS-4144%2C%20ADS-4341%2C%20ADS-4439%2C%20ADS-4763%2C%20ADS-4857%2C%20ADS-4905%2C%20ADS-5722%2C%20ADS-5808%2C%20ADS-5919%2C%20ADS-6360%2C%20ADS-6545%2C%20ADS-6698%2C%20ADS-6712%2C%20ADS-7009%2C%20ADS-7062%2C%20ADS-7089%2C%20ADS-7330%2C%20ADS-7389%2C%20ADS-7390%2C%20ADS-7432%2C%20ADS-7448%2C%20ADS-7451%2C%20ADS-7460%2C%20ADS-7484%2C%20ADS-7575%2C%20ADS-7589%2C%20ADS-760%2C%20ADS-7618%2C%20ADS-7651%2C%20ADS-7653%2C%20ADS-7654%2C%20ADS-7662%2C%20ADS-7716%2C%20ADS-7724%2C%20ADS-7732%2C%20ADS-7739%2C%20ADS-7741%2C%20ADS-7766%2C%20ADS-7785%2C%20ADS-7786%2C%20ADS-7787%2C%20ADS-7792%2C%20ADS-7796%2C%20ADS-7803%2C%20ADS-7813%2C%20ADS-7821%2C%20ADS-7827%2C%20ADS-7830%2C%20ADS-7840%2C%20ADS-7842%2C%20ADS-7846%2C%20ADS-7855%2C%20ADS-7857%2C%20ADS-7858%2C%20ADS-7859%2C%20ADS-7861%2C%20ADS-7865%2C%20ADS-7867%2C%20ADS-7869%2C%20ADS-7870%2C%20ADS-7879%2C%20ADS-7882%2C%20ADS-7886%2C%20ADS-7887%2C%20ADS-7892%29" TargetMode="External"/><Relationship Id="rId10" Type="http://schemas.openxmlformats.org/officeDocument/2006/relationships/hyperlink" Target="https://adservio.atlassian.net/issues/?jql=issuekey%20in%20%28ADS-4144%2C%20ADS-4905%2C%20ADS-6360%2C%20ADS-7009%2C%20ADS-7062%2C%20ADS-7089%2C%20ADS-7330%2C%20ADS-7432%2C%20ADS-7451%2C%20ADS-7460%2C%20ADS-760%2C%20ADS-7651%2C%20ADS-7662%2C%20ADS-7716%2C%20ADS-7724%2C%20ADS-7739%2C%20ADS-7741%2C%20ADS-7766%2C%20ADS-7785%2C%20ADS-7786%2C%20ADS-7787%2C%20ADS-7792%2C%20ADS-7813%2C%20ADS-7821%2C%20ADS-7827%2C%20ADS-7830%2C%20ADS-7840%2C%20ADS-7846%2C%20ADS-7855%2C%20ADS-7857%2C%20ADS-7859%2C%20ADS-7861%2C%20ADS-7865%2C%20ADS-7867%2C%20ADS-7870%2C%20ADS-7882%2C%20ADS-7887%29" TargetMode="External"/><Relationship Id="rId11" Type="http://schemas.openxmlformats.org/officeDocument/2006/relationships/hyperlink" Target="https://adservio.atlassian.net/issues/?jql=issuekey%20in%20%28ADS-406%2C%20ADS-4341%2C%20ADS-4439%2C%20ADS-4763%2C%20ADS-4857%2C%20ADS-5722%2C%20ADS-5808%2C%20ADS-5919%2C%20ADS-6545%2C%20ADS-6698%2C%20ADS-6712%2C%20ADS-7389%2C%20ADS-7390%2C%20ADS-7448%2C%20ADS-7484%2C%20ADS-7575%2C%20ADS-7589%2C%20ADS-7618%2C%20ADS-7653%2C%20ADS-7654%2C%20ADS-7732%2C%20ADS-7796%2C%20ADS-7803%2C%20ADS-7842%2C%20ADS-7858%2C%20ADS-7869%2C%20ADS-7879%2C%20ADS-7886%2C%20ADS-7892%29" TargetMode="External"/><Relationship Id="rId12" Type="http://schemas.openxmlformats.org/officeDocument/2006/relationships/hyperlink" Target="https://adservio.atlassian.net/browse/ADS-6360" TargetMode="External"/><Relationship Id="rId13" Type="http://schemas.openxmlformats.org/officeDocument/2006/relationships/hyperlink" Target="https://adservio.atlassian.net/browse/ADS-7813" TargetMode="External"/><Relationship Id="rId14" Type="http://schemas.openxmlformats.org/officeDocument/2006/relationships/hyperlink" Target="https://adservio.atlassian.net/browse/ADS-7009" TargetMode="External"/><Relationship Id="rId15" Type="http://schemas.openxmlformats.org/officeDocument/2006/relationships/hyperlink" Target="https://adservio.atlassian.net/browse/ADS-7089" TargetMode="External"/><Relationship Id="rId16" Type="http://schemas.openxmlformats.org/officeDocument/2006/relationships/hyperlink" Target="https://adservio.atlassian.net/browse/ADS-7330" TargetMode="External"/><Relationship Id="rId17" Type="http://schemas.openxmlformats.org/officeDocument/2006/relationships/hyperlink" Target="https://adservio.atlassian.net/browse/ADS-7716" TargetMode="External"/><Relationship Id="rId18" Type="http://schemas.openxmlformats.org/officeDocument/2006/relationships/hyperlink" Target="https://adservio.atlassian.net/browse/ADS-7724" TargetMode="External"/><Relationship Id="rId19" Type="http://schemas.openxmlformats.org/officeDocument/2006/relationships/hyperlink" Target="https://adservio.atlassian.net/browse/ADS-7785" TargetMode="External"/><Relationship Id="rId20" Type="http://schemas.openxmlformats.org/officeDocument/2006/relationships/hyperlink" Target="https://adservio.atlassian.net/browse/ADS-7827" TargetMode="External"/><Relationship Id="rId21" Type="http://schemas.openxmlformats.org/officeDocument/2006/relationships/hyperlink" Target="https://adservio.atlassian.net/browse/ADS-7830" TargetMode="External"/><Relationship Id="rId22" Type="http://schemas.openxmlformats.org/officeDocument/2006/relationships/hyperlink" Target="https://adservio.atlassian.net/browse/ADS-7857" TargetMode="External"/><Relationship Id="rId23" Type="http://schemas.openxmlformats.org/officeDocument/2006/relationships/hyperlink" Target="https://adservio.atlassian.net/browse/ADS-7865" TargetMode="External"/><Relationship Id="rId24" Type="http://schemas.openxmlformats.org/officeDocument/2006/relationships/hyperlink" Target="https://adservio.atlassian.net/browse/ADS-7887" TargetMode="External"/><Relationship Id="rId25" Type="http://schemas.openxmlformats.org/officeDocument/2006/relationships/hyperlink" Target="https://adservio.atlassian.net/browse/ADS-4144" TargetMode="External"/><Relationship Id="rId26" Type="http://schemas.openxmlformats.org/officeDocument/2006/relationships/hyperlink" Target="https://adservio.atlassian.net/browse/ADS-4905" TargetMode="External"/><Relationship Id="rId27" Type="http://schemas.openxmlformats.org/officeDocument/2006/relationships/hyperlink" Target="https://adservio.atlassian.net/browse/ADS-7432" TargetMode="External"/><Relationship Id="rId28" Type="http://schemas.openxmlformats.org/officeDocument/2006/relationships/hyperlink" Target="https://adservio.atlassian.net/browse/ADS-7451" TargetMode="External"/><Relationship Id="rId29" Type="http://schemas.openxmlformats.org/officeDocument/2006/relationships/hyperlink" Target="https://adservio.atlassian.net/browse/ADS-7460" TargetMode="External"/><Relationship Id="rId30" Type="http://schemas.openxmlformats.org/officeDocument/2006/relationships/hyperlink" Target="https://adservio.atlassian.net/browse/ADS-760" TargetMode="External"/><Relationship Id="rId31" Type="http://schemas.openxmlformats.org/officeDocument/2006/relationships/hyperlink" Target="https://adservio.atlassian.net/browse/ADS-7739" TargetMode="External"/><Relationship Id="rId32" Type="http://schemas.openxmlformats.org/officeDocument/2006/relationships/hyperlink" Target="https://adservio.atlassian.net/browse/ADS-7741" TargetMode="External"/><Relationship Id="rId33" Type="http://schemas.openxmlformats.org/officeDocument/2006/relationships/hyperlink" Target="https://adservio.atlassian.net/browse/ADS-7766" TargetMode="External"/><Relationship Id="rId34" Type="http://schemas.openxmlformats.org/officeDocument/2006/relationships/hyperlink" Target="https://adservio.atlassian.net/browse/ADS-7786" TargetMode="External"/><Relationship Id="rId35" Type="http://schemas.openxmlformats.org/officeDocument/2006/relationships/hyperlink" Target="https://adservio.atlassian.net/browse/ADS-7787" TargetMode="External"/><Relationship Id="rId36" Type="http://schemas.openxmlformats.org/officeDocument/2006/relationships/hyperlink" Target="https://adservio.atlassian.net/browse/ADS-7792" TargetMode="External"/><Relationship Id="rId37" Type="http://schemas.openxmlformats.org/officeDocument/2006/relationships/hyperlink" Target="https://adservio.atlassian.net/browse/ADS-7840" TargetMode="External"/><Relationship Id="rId38" Type="http://schemas.openxmlformats.org/officeDocument/2006/relationships/hyperlink" Target="https://adservio.atlassian.net/browse/ADS-7846" TargetMode="External"/><Relationship Id="rId39" Type="http://schemas.openxmlformats.org/officeDocument/2006/relationships/hyperlink" Target="https://adservio.atlassian.net/browse/ADS-7855" TargetMode="External"/><Relationship Id="rId40" Type="http://schemas.openxmlformats.org/officeDocument/2006/relationships/hyperlink" Target="https://adservio.atlassian.net/browse/ADS-7859" TargetMode="External"/><Relationship Id="rId41" Type="http://schemas.openxmlformats.org/officeDocument/2006/relationships/hyperlink" Target="https://adservio.atlassian.net/browse/ADS-7861" TargetMode="External"/><Relationship Id="rId42" Type="http://schemas.openxmlformats.org/officeDocument/2006/relationships/hyperlink" Target="https://adservio.atlassian.net/browse/ADS-7867" TargetMode="External"/><Relationship Id="rId43" Type="http://schemas.openxmlformats.org/officeDocument/2006/relationships/hyperlink" Target="https://adservio.atlassian.net/browse/ADS-7870" TargetMode="External"/><Relationship Id="rId44" Type="http://schemas.openxmlformats.org/officeDocument/2006/relationships/hyperlink" Target="https://adservio.atlassian.net/browse/ADS-7882" TargetMode="External"/><Relationship Id="rId45" Type="http://schemas.openxmlformats.org/officeDocument/2006/relationships/hyperlink" Target="https://adservio.atlassian.net/browse/ADS-406" TargetMode="External"/><Relationship Id="rId46" Type="http://schemas.openxmlformats.org/officeDocument/2006/relationships/hyperlink" Target="https://adservio.atlassian.net/browse/ADS-4341" TargetMode="External"/><Relationship Id="rId47" Type="http://schemas.openxmlformats.org/officeDocument/2006/relationships/hyperlink" Target="https://adservio.atlassian.net/browse/ADS-4439" TargetMode="External"/><Relationship Id="rId48" Type="http://schemas.openxmlformats.org/officeDocument/2006/relationships/hyperlink" Target="https://adservio.atlassian.net/browse/ADS-4763" TargetMode="External"/><Relationship Id="rId49" Type="http://schemas.openxmlformats.org/officeDocument/2006/relationships/hyperlink" Target="https://adservio.atlassian.net/browse/ADS-4857" TargetMode="External"/><Relationship Id="rId50" Type="http://schemas.openxmlformats.org/officeDocument/2006/relationships/hyperlink" Target="https://adservio.atlassian.net/browse/ADS-5722" TargetMode="External"/><Relationship Id="rId51" Type="http://schemas.openxmlformats.org/officeDocument/2006/relationships/hyperlink" Target="https://adservio.atlassian.net/browse/ADS-5808" TargetMode="External"/><Relationship Id="rId52" Type="http://schemas.openxmlformats.org/officeDocument/2006/relationships/hyperlink" Target="https://adservio.atlassian.net/browse/ADS-5919" TargetMode="External"/><Relationship Id="rId53" Type="http://schemas.openxmlformats.org/officeDocument/2006/relationships/hyperlink" Target="https://adservio.atlassian.net/browse/ADS-6545" TargetMode="External"/><Relationship Id="rId54" Type="http://schemas.openxmlformats.org/officeDocument/2006/relationships/hyperlink" Target="https://adservio.atlassian.net/browse/ADS-6698" TargetMode="External"/><Relationship Id="rId55" Type="http://schemas.openxmlformats.org/officeDocument/2006/relationships/hyperlink" Target="https://adservio.atlassian.net/browse/ADS-6712" TargetMode="External"/><Relationship Id="rId56" Type="http://schemas.openxmlformats.org/officeDocument/2006/relationships/hyperlink" Target="https://adservio.atlassian.net/browse/ADS-7389" TargetMode="External"/><Relationship Id="rId57" Type="http://schemas.openxmlformats.org/officeDocument/2006/relationships/hyperlink" Target="https://adservio.atlassian.net/browse/ADS-7390" TargetMode="External"/><Relationship Id="rId58" Type="http://schemas.openxmlformats.org/officeDocument/2006/relationships/hyperlink" Target="https://adservio.atlassian.net/browse/ADS-7448" TargetMode="External"/><Relationship Id="rId59" Type="http://schemas.openxmlformats.org/officeDocument/2006/relationships/hyperlink" Target="https://adservio.atlassian.net/browse/ADS-7484" TargetMode="External"/><Relationship Id="rId60" Type="http://schemas.openxmlformats.org/officeDocument/2006/relationships/hyperlink" Target="https://adservio.atlassian.net/browse/ADS-7575" TargetMode="External"/><Relationship Id="rId61" Type="http://schemas.openxmlformats.org/officeDocument/2006/relationships/hyperlink" Target="https://adservio.atlassian.net/browse/ADS-7589" TargetMode="External"/><Relationship Id="rId62" Type="http://schemas.openxmlformats.org/officeDocument/2006/relationships/hyperlink" Target="https://adservio.atlassian.net/browse/ADS-7618" TargetMode="External"/><Relationship Id="rId63" Type="http://schemas.openxmlformats.org/officeDocument/2006/relationships/hyperlink" Target="https://adservio.atlassian.net/browse/ADS-7653" TargetMode="External"/><Relationship Id="rId64" Type="http://schemas.openxmlformats.org/officeDocument/2006/relationships/hyperlink" Target="https://adservio.atlassian.net/browse/ADS-7654" TargetMode="External"/><Relationship Id="rId65" Type="http://schemas.openxmlformats.org/officeDocument/2006/relationships/hyperlink" Target="https://adservio.atlassian.net/browse/ADS-7732" TargetMode="External"/><Relationship Id="rId66" Type="http://schemas.openxmlformats.org/officeDocument/2006/relationships/hyperlink" Target="https://adservio.atlassian.net/browse/ADS-7796" TargetMode="External"/><Relationship Id="rId67" Type="http://schemas.openxmlformats.org/officeDocument/2006/relationships/hyperlink" Target="https://adservio.atlassian.net/browse/ADS-7803" TargetMode="External"/><Relationship Id="rId68" Type="http://schemas.openxmlformats.org/officeDocument/2006/relationships/hyperlink" Target="https://adservio.atlassian.net/browse/ADS-7842" TargetMode="External"/><Relationship Id="rId69" Type="http://schemas.openxmlformats.org/officeDocument/2006/relationships/hyperlink" Target="https://adservio.atlassian.net/browse/ADS-7858" TargetMode="External"/><Relationship Id="rId70" Type="http://schemas.openxmlformats.org/officeDocument/2006/relationships/hyperlink" Target="https://adservio.atlassian.net/browse/ADS-7869" TargetMode="External"/><Relationship Id="rId71" Type="http://schemas.openxmlformats.org/officeDocument/2006/relationships/hyperlink" Target="https://adservio.atlassian.net/browse/ADS-7879" TargetMode="External"/><Relationship Id="rId72" Type="http://schemas.openxmlformats.org/officeDocument/2006/relationships/hyperlink" Target="https://adservio.atlassian.net/browse/ADS-7886" TargetMode="External"/><Relationship Id="rId73" Type="http://schemas.openxmlformats.org/officeDocument/2006/relationships/hyperlink" Target="https://adservio.atlassian.net/browse/ADS-7892" TargetMode="External"/><Relationship Id="rId74" Type="http://schemas.openxmlformats.org/officeDocument/2006/relationships/hyperlink" Target="https://adservio.atlassian.net/issues/?jql=issuekey%20in%20%28ADS-4857%2C%20ADS-7796%29" TargetMode="External"/><Relationship Id="rId75" Type="http://schemas.openxmlformats.org/officeDocument/2006/relationships/hyperlink" Target="https://adservio.atlassian.net/issues/?jql=issuekey%20in%20%28ADS-406%2C%20ADS-4341%2C%20ADS-4439%2C%20ADS-4763%2C%20ADS-5722%2C%20ADS-5808%2C%20ADS-5919%2C%20ADS-6545%2C%20ADS-6698%2C%20ADS-6712%2C%20ADS-7389%2C%20ADS-7390%2C%20ADS-7448%2C%20ADS-7484%2C%20ADS-7575%2C%20ADS-7618%2C%20ADS-7653%2C%20ADS-7654%2C%20ADS-7803%29" TargetMode="External"/><Relationship Id="rId76" Type="http://schemas.openxmlformats.org/officeDocument/2006/relationships/hyperlink" Target="https://adservio.atlassian.net/issues/?jql=issuekey%20in%20%28ADS-2564%2C%20ADS-406%2C%20ADS-4341%2C%20ADS-4426%2C%20ADS-4439%2C%20ADS-4763%2C%20ADS-4857%2C%20ADS-5722%2C%20ADS-5808%2C%20ADS-5919%2C%20ADS-6360%2C%20ADS-6545%2C%20ADS-6698%2C%20ADS-6712%2C%20ADS-7009%2C%20ADS-7389%2C%20ADS-7390%2C%20ADS-7448%2C%20ADS-7451%2C%20ADS-7460%2C%20ADS-7484%2C%20ADS-7575%2C%20ADS-760%2C%20ADS-7618%2C%20ADS-7651%2C%20ADS-7653%2C%20ADS-7654%2C%20ADS-7662%2C%20ADS-7724%2C%20ADS-7727%2C%20ADS-7766%2C%20ADS-7772%2C%20ADS-7786%2C%20ADS-7792%2C%20ADS-7796%2C%20ADS-7803%2C%20ADS-7813%29" TargetMode="External"/><Relationship Id="rId77" Type="http://schemas.openxmlformats.org/officeDocument/2006/relationships/hyperlink" Target="https://adservio.atlassian.net/issues/?jql=issuekey%20in%20%28ADS-1257%2C%20ADS-2564%2C%20ADS-406%2C%20ADS-4144%2C%20ADS-4341%2C%20ADS-4426%2C%20ADS-4439%2C%20ADS-4763%2C%20ADS-4857%2C%20ADS-4905%2C%20ADS-5722%2C%20ADS-5808%2C%20ADS-5919%2C%20ADS-6360%2C%20ADS-6545%2C%20ADS-6698%2C%20ADS-6712%2C%20ADS-7009%2C%20ADS-7062%2C%20ADS-7089%2C%20ADS-7330%2C%20ADS-7389%2C%20ADS-7390%2C%20ADS-7432%2C%20ADS-7448%2C%20ADS-7451%2C%20ADS-7460%2C%20ADS-7484%2C%20ADS-7575%2C%20ADS-7589%2C%20ADS-760%2C%20ADS-7618%2C%20ADS-7651%2C%20ADS-7653%2C%20ADS-7654%2C%20ADS-7662%2C%20ADS-7716%2C%20ADS-7724%2C%20ADS-7727%2C%20ADS-7732%2C%20ADS-7739%2C%20ADS-7741%2C%20ADS-7766%2C%20ADS-7772%2C%20ADS-7785%2C%20ADS-7786%2C%20ADS-7787%2C%20ADS-7792%2C%20ADS-7796%2C%20ADS-7803%2C%20ADS-7813%2C%20ADS-7821%2C%20ADS-7827%2C%20ADS-7829%2C%20ADS-7830%2C%20ADS-7840%2C%20ADS-7842%2C%20ADS-7846%2C%20ADS-7855%2C%20ADS-7857%2C%20ADS-7858%2C%20ADS-7859%2C%20ADS-7861%2C%20ADS-7865%2C%20ADS-7867%2C%20ADS-7869%2C%20ADS-7870%2C%20ADS-7879%2C%20ADS-7882%2C%20ADS-7886%2C%20ADS-7887%2C%20ADS-7892%29" TargetMode="External"/><Relationship Id="rId78" Type="http://schemas.openxmlformats.org/officeDocument/2006/relationships/hyperlink" Target="https://adservio.atlassian.net/issues/?jql=issuekey%20in%20%28ADS-406%2C%20ADS-4341%2C%20ADS-4439%2C%20ADS-4763%2C%20ADS-4857%2C%20ADS-5722%2C%20ADS-5808%2C%20ADS-5919%2C%20ADS-6360%2C%20ADS-6545%2C%20ADS-6698%2C%20ADS-6712%2C%20ADS-7009%2C%20ADS-7389%2C%20ADS-7390%2C%20ADS-7448%2C%20ADS-7451%2C%20ADS-7460%2C%20ADS-7484%2C%20ADS-7575%2C%20ADS-760%2C%20ADS-7618%2C%20ADS-7651%2C%20ADS-7653%2C%20ADS-7654%2C%20ADS-7662%2C%20ADS-7724%2C%20ADS-7766%2C%20ADS-7786%2C%20ADS-7792%2C%20ADS-7796%2C%20ADS-7803%2C%20ADS-7813%29" TargetMode="External"/><Relationship Id="rId79" Type="http://schemas.openxmlformats.org/officeDocument/2006/relationships/hyperlink" Target="https://adservio.atlassian.net/issues/?jql=issuekey%20in%20%28ADS-4144%2C%20ADS-4905%2C%20ADS-7062%2C%20ADS-7089%2C%20ADS-7330%2C%20ADS-7432%2C%20ADS-7589%2C%20ADS-7716%2C%20ADS-7732%2C%20ADS-7739%2C%20ADS-7741%2C%20ADS-7785%2C%20ADS-7787%2C%20ADS-7821%2C%20ADS-7827%2C%20ADS-7830%2C%20ADS-7840%2C%20ADS-7842%2C%20ADS-7846%2C%20ADS-7855%2C%20ADS-7857%2C%20ADS-7858%2C%20ADS-7859%2C%20ADS-7861%2C%20ADS-7865%2C%20ADS-7867%2C%20ADS-7869%2C%20ADS-7870%2C%20ADS-7879%2C%20ADS-7882%2C%20ADS-7886%2C%20ADS-7887%2C%20ADS-7892%29" TargetMode="External"/><Relationship Id="rId80" Type="http://schemas.openxmlformats.org/officeDocument/2006/relationships/hyperlink" Target="https://adservio.atlassian.net/issues/?jql=issuekey%20in%20%28ADS-1257%2C%20ADS-2564%2C%20ADS-4426%2C%20ADS-7727%2C%20ADS-7772%2C%20ADS-7829%29" TargetMode="External"/><Relationship Id="rId81" Type="http://schemas.openxmlformats.org/officeDocument/2006/relationships/hyperlink" Target="https://adservio.atlassian.net/issues/?jql=issuekey%20in%20%28ADS-7724%29" TargetMode="External"/><Relationship Id="rId82" Type="http://schemas.openxmlformats.org/officeDocument/2006/relationships/hyperlink" Target="issue_audit_register_Team-1_ADS_Q2_W23_-_08-12_June_2026-06-16.csv" TargetMode="External"/><Relationship Id="rId83" Type="http://schemas.openxmlformats.org/officeDocument/2006/relationships/hyperlink" Target="metric_lineage_Team-1_ADS_Q2_W23_-_08-12_June_2026-06-16.csv" TargetMode="External"/><Relationship Id="rId84" Type="http://schemas.openxmlformats.org/officeDocument/2006/relationships/hyperlink" Target="jql_traceability_register_Team-1_ADS_Q2_W23_-_08-12_June_2026-06-16.csv" TargetMode="External"/><Relationship Id="rId85" Type="http://schemas.openxmlformats.org/officeDocument/2006/relationships/hyperlink" Target="sprint_metrics_Team-1_ADS_Q2_W23_-_08-12_June_2026-06-16.j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