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Product Pulse — Team 2 ADS Q2 W24 - 15-19 Jun</w:t>
      </w:r>
    </w:p>
    <w:p>
      <w:r>
        <w:rPr>
          <w:i/>
        </w:rPr>
        <w:t>Planned sprint ADS Q2 W24 - 15-19 Jun • planning snapshot + end-of-sprint outcome snapshot</w:t>
      </w:r>
    </w:p>
    <w:p>
      <w:r>
        <w:t>This retrospective uses the planning snapshot as the baseline promise set for sprint intent and entry kind, and the outcome snapshot as the actual end-of-sprint result.</w:t>
      </w:r>
    </w:p>
    <w:p>
      <w:pPr>
        <w:pStyle w:val="Heading1"/>
      </w:pPr>
      <w:r>
        <w:t>Executive summary</w:t>
      </w:r>
    </w:p>
    <w:p>
      <w:r>
        <w:t>Yellow. The sprint closed 5 of 15 visible items, including 4 Stories, 0 Tasks, and 1 Bugs. Product movement was real, but the sprint was still noisy: 4 items entered after planning and 2 of them were closed. The main misses were concentrated in 10 carryovers.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Visible sprint items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15</w:t>
              </w:r>
            </w:hyperlink>
          </w:p>
        </w:tc>
        <w:tc>
          <w:tcPr>
            <w:tcW w:type="dxa" w:w="3456"/>
          </w:tcPr>
          <w:p>
            <w:r>
              <w:t>Normalized sprint fact base: planning baseline plus outcome additions and planning-only misses</w:t>
            </w:r>
          </w:p>
        </w:tc>
      </w:tr>
      <w:tr>
        <w:tc>
          <w:tcPr>
            <w:tcW w:type="dxa" w:w="3456"/>
          </w:tcPr>
          <w:p>
            <w:r>
              <w:t>Delivered items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5</w:t>
              </w:r>
            </w:hyperlink>
          </w:p>
        </w:tc>
        <w:tc>
          <w:tcPr>
            <w:tcW w:type="dxa" w:w="3456"/>
          </w:tcPr>
          <w:p>
            <w:r>
              <w:t>Items whose final outcome bucket is Done</w:t>
            </w:r>
          </w:p>
        </w:tc>
      </w:tr>
      <w:tr>
        <w:tc>
          <w:tcPr>
            <w:tcW w:type="dxa" w:w="3456"/>
          </w:tcPr>
          <w:p>
            <w:r>
              <w:t>Carry overs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10</w:t>
              </w:r>
            </w:hyperlink>
          </w:p>
        </w:tc>
        <w:tc>
          <w:tcPr>
            <w:tcW w:type="dxa" w:w="3456"/>
          </w:tcPr>
          <w:p>
            <w:r>
              <w:t>Items not closed at sprint review</w:t>
            </w:r>
          </w:p>
        </w:tc>
      </w:tr>
      <w:tr>
        <w:tc>
          <w:tcPr>
            <w:tcW w:type="dxa" w:w="3456"/>
          </w:tcPr>
          <w:p>
            <w:r>
              <w:t>Delivered mix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4 / 0 / 1</w:t>
              </w:r>
            </w:hyperlink>
          </w:p>
        </w:tc>
        <w:tc>
          <w:tcPr>
            <w:tcW w:type="dxa" w:w="3456"/>
          </w:tcPr>
          <w:p>
            <w:r>
              <w:t>Stories / Tasks / Bugs delivered</w:t>
            </w:r>
          </w:p>
        </w:tc>
      </w:tr>
      <w:tr>
        <w:tc>
          <w:tcPr>
            <w:tcW w:type="dxa" w:w="3456"/>
          </w:tcPr>
          <w:p>
            <w:r>
              <w:t>Entry kind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11 / 4 / 0</w:t>
              </w:r>
            </w:hyperlink>
          </w:p>
        </w:tc>
        <w:tc>
          <w:tcPr>
            <w:tcW w:type="dxa" w:w="3456"/>
          </w:tcPr>
          <w:p>
            <w:r>
              <w:t>Planned / Added during sprint / Stretch visible</w:t>
            </w:r>
          </w:p>
        </w:tc>
      </w:tr>
      <w:tr>
        <w:tc>
          <w:tcPr>
            <w:tcW w:type="dxa" w:w="3456"/>
          </w:tcPr>
          <w:p>
            <w:r>
              <w:t>Readiness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7 / 8 / 0</w:t>
              </w:r>
            </w:hyperlink>
          </w:p>
        </w:tc>
        <w:tc>
          <w:tcPr>
            <w:tcW w:type="dxa" w:w="3456"/>
          </w:tcPr>
          <w:p>
            <w:r>
              <w:t>Ready / At risk / Not Ready across the normalized sprint fact base</w:t>
            </w:r>
          </w:p>
        </w:tc>
      </w:tr>
      <w:tr>
        <w:tc>
          <w:tcPr>
            <w:tcW w:type="dxa" w:w="3456"/>
          </w:tcPr>
          <w:p>
            <w:r>
              <w:t>Progress items behaving as intended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3/4</w:t>
              </w:r>
            </w:hyperlink>
          </w:p>
        </w:tc>
        <w:tc>
          <w:tcPr>
            <w:tcW w:type="dxa" w:w="3456"/>
          </w:tcPr>
          <w:p>
            <w:r>
              <w:t>Progress items were expected not to finish in this sprint</w:t>
            </w:r>
          </w:p>
        </w:tc>
      </w:tr>
    </w:tbl>
    <w:p>
      <w:pPr>
        <w:pStyle w:val="Heading1"/>
      </w:pPr>
      <w:r>
        <w:t>Stories done (4)</w:t>
      </w:r>
    </w:p>
    <w:p>
      <w:r>
        <w:t>Below are the items marked Done in the sprint review snapshot, grouped by work-item type.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3">
              <w:r>
                <w:rPr>
                  <w:color w:val="0563C1"/>
                  <w:u w:val="single"/>
                </w:rPr>
                <w:t>ADS-1757 — [Financiar] - Plati partiale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4">
              <w:r>
                <w:rPr>
                  <w:color w:val="0563C1"/>
                  <w:u w:val="single"/>
                </w:rPr>
                <w:t>ADS-6805 — [Admitere v2] - Clonarea sesiunilor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5">
              <w:r>
                <w:rPr>
                  <w:color w:val="0563C1"/>
                  <w:u w:val="single"/>
                </w:rPr>
                <w:t>ADS-7239 — [Admitere v2] - Label/eticheta cazuri speciale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6">
              <w:r>
                <w:rPr>
                  <w:color w:val="0563C1"/>
                  <w:u w:val="single"/>
                </w:rPr>
                <w:t>ADS-7885 — [Admitere v2][Sesiune] - Vizibilitate tranzitii, editare numar de optiuni search dupa ID dosar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</w:tbl>
    <w:p>
      <w:pPr>
        <w:pStyle w:val="Heading1"/>
      </w:pPr>
      <w:r>
        <w:t>Tasks done (0)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</w:tbl>
    <w:p>
      <w:pPr>
        <w:pStyle w:val="Heading1"/>
      </w:pPr>
      <w:r>
        <w:t>Bugs done (1)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7">
              <w:r>
                <w:rPr>
                  <w:color w:val="0563C1"/>
                  <w:u w:val="single"/>
                </w:rPr>
                <w:t>ADS-7903 — [FE] - Antetul nu se afiseaza la generarea diplomelor pentru anumite sabloane cand numele directorului/dirigintelui contine doua prenume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</w:tbl>
    <w:p>
      <w:pPr>
        <w:pStyle w:val="Heading1"/>
      </w:pPr>
      <w:r>
        <w:t>Carry overs / not delivered (10)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Why it carried</w:t>
            </w:r>
          </w:p>
        </w:tc>
      </w:tr>
      <w:tr>
        <w:tc>
          <w:tcPr>
            <w:tcW w:type="dxa" w:w="5184"/>
          </w:tcPr>
          <w:p>
            <w:hyperlink r:id="rId18">
              <w:r>
                <w:rPr>
                  <w:color w:val="0563C1"/>
                  <w:u w:val="single"/>
                </w:rPr>
                <w:t>ADS-6494 — Story — Log levels &amp; Log formats</w:t>
              </w:r>
            </w:hyperlink>
          </w:p>
        </w:tc>
        <w:tc>
          <w:tcPr>
            <w:tcW w:type="dxa" w:w="5184"/>
          </w:tcPr>
          <w:p>
            <w:r>
              <w:t>Dependency delay</w:t>
            </w:r>
          </w:p>
        </w:tc>
      </w:tr>
      <w:tr>
        <w:tc>
          <w:tcPr>
            <w:tcW w:type="dxa" w:w="5184"/>
          </w:tcPr>
          <w:p>
            <w:hyperlink r:id="rId19">
              <w:r>
                <w:rPr>
                  <w:color w:val="0563C1"/>
                  <w:u w:val="single"/>
                </w:rPr>
                <w:t>ADS-7405 — Story — [BE] - Local Cache</w:t>
              </w:r>
            </w:hyperlink>
          </w:p>
        </w:tc>
        <w:tc>
          <w:tcPr>
            <w:tcW w:type="dxa" w:w="5184"/>
          </w:tcPr>
          <w:p>
            <w:r>
              <w:t>Dependency delay</w:t>
            </w:r>
          </w:p>
        </w:tc>
      </w:tr>
      <w:tr>
        <w:tc>
          <w:tcPr>
            <w:tcW w:type="dxa" w:w="5184"/>
          </w:tcPr>
          <w:p>
            <w:hyperlink r:id="rId20">
              <w:r>
                <w:rPr>
                  <w:color w:val="0563C1"/>
                  <w:u w:val="single"/>
                </w:rPr>
                <w:t>ADS-7430 — Story — [Admitere v2][Taxe] - 5. Export platile candidatului&amp;extinderea cu alte informatii ale candidatilor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21">
              <w:r>
                <w:rPr>
                  <w:color w:val="0563C1"/>
                  <w:u w:val="single"/>
                </w:rPr>
                <w:t>ADS-7487 — Story — [Admitere v2] - Adaugare candidat in billing&amp;eliberare chitanta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2">
              <w:r>
                <w:rPr>
                  <w:color w:val="0563C1"/>
                  <w:u w:val="single"/>
                </w:rPr>
                <w:t>ADS-7519 — Task — [BE] "Afișează noutăți Adservio" toggle is non-functional</w:t>
              </w:r>
            </w:hyperlink>
          </w:p>
        </w:tc>
        <w:tc>
          <w:tcPr>
            <w:tcW w:type="dxa" w:w="5184"/>
          </w:tcPr>
          <w:p>
            <w:r>
              <w:t>Dependency delay</w:t>
            </w:r>
          </w:p>
        </w:tc>
      </w:tr>
      <w:tr>
        <w:tc>
          <w:tcPr>
            <w:tcW w:type="dxa" w:w="5184"/>
          </w:tcPr>
          <w:p>
            <w:hyperlink r:id="rId23">
              <w:r>
                <w:rPr>
                  <w:color w:val="0563C1"/>
                  <w:u w:val="single"/>
                </w:rPr>
                <w:t>ADS-7825 — Story — [Admitere v2] - Adaugare specializare &amp; forma de finantare pe optiunile de candidare//Flow candidare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4">
              <w:r>
                <w:rPr>
                  <w:color w:val="0563C1"/>
                  <w:u w:val="single"/>
                </w:rPr>
                <w:t>ADS-7849 — Story — Stergere date S3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5">
              <w:r>
                <w:rPr>
                  <w:color w:val="0563C1"/>
                  <w:u w:val="single"/>
                </w:rPr>
                <w:t>ADS-7874 — Task — [Node/React] Cache images for news created by admins via CDN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6">
              <w:r>
                <w:rPr>
                  <w:color w:val="0563C1"/>
                  <w:u w:val="single"/>
                </w:rPr>
                <w:t>ADS-7896 — Story — Migrare documente S3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7">
              <w:r>
                <w:rPr>
                  <w:color w:val="0563C1"/>
                  <w:u w:val="single"/>
                </w:rPr>
                <w:t>ADS-7971 — Bug — [Prod][AWS][legacy-web] GET /api/v2/fisiere/view returns HTTP 500 when legacy OSS presign uses a false S3 endpoint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</w:tbl>
    <w:p>
      <w:pPr>
        <w:pStyle w:val="Heading1"/>
      </w:pPr>
      <w:r>
        <w:t>Blocker / miss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hyperlink r:id="rId28">
              <w:r>
                <w:rPr>
                  <w:color w:val="0563C1"/>
                  <w:u w:val="single"/>
                </w:rPr>
                <w:t>4</w:t>
              </w:r>
            </w:hyperlink>
          </w:p>
        </w:tc>
        <w:tc>
          <w:tcPr>
            <w:tcW w:type="dxa" w:w="3456"/>
          </w:tcPr>
          <w:p>
            <w:r>
              <w:t>Carryovers blocked by partial completion</w:t>
            </w:r>
          </w:p>
        </w:tc>
      </w:tr>
      <w:tr>
        <w:tc>
          <w:tcPr>
            <w:tcW w:type="dxa" w:w="3456"/>
          </w:tcPr>
          <w:p>
            <w:r>
              <w:t>Dependency / competing work</w:t>
            </w:r>
          </w:p>
        </w:tc>
        <w:tc>
          <w:tcPr>
            <w:tcW w:type="dxa" w:w="3456"/>
          </w:tcPr>
          <w:p>
            <w:hyperlink r:id="rId29">
              <w:r>
                <w:rPr>
                  <w:color w:val="0563C1"/>
                  <w:u w:val="single"/>
                </w:rPr>
                <w:t>3</w:t>
              </w:r>
            </w:hyperlink>
          </w:p>
        </w:tc>
        <w:tc>
          <w:tcPr>
            <w:tcW w:type="dxa" w:w="3456"/>
          </w:tcPr>
          <w:p>
            <w:r>
              <w:t>Delivery slipped because attention or dependency landed elsewhere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hyperlink r:id="rId30">
              <w:r>
                <w:rPr>
                  <w:color w:val="0563C1"/>
                  <w:u w:val="single"/>
                </w:rPr>
                <w:t>1</w:t>
              </w:r>
            </w:hyperlink>
          </w:p>
        </w:tc>
        <w:tc>
          <w:tcPr>
            <w:tcW w:type="dxa" w:w="3456"/>
          </w:tcPr>
          <w:p>
            <w:r>
              <w:t>Committed item never really got underway</w:t>
            </w:r>
          </w:p>
        </w:tc>
      </w:tr>
    </w:tbl>
    <w:p>
      <w:pPr>
        <w:pStyle w:val="Heading1"/>
      </w:pPr>
      <w:r>
        <w:t>Data-quality caveats</w:t>
      </w:r>
    </w:p>
    <w:p>
      <w:r>
        <w:t>This product pulse is retrospective only and uses the planning snapshot for baseline fields and the outcome snapshot for actuals.</w:t>
      </w:r>
    </w:p>
    <w:p>
      <w:r>
        <w:t>3 rows have Sprint Intent = Progress and remained open; they are treated as healthy continuation rather than finish misses.</w:t>
      </w:r>
    </w:p>
    <w:p>
      <w:pPr>
        <w:pStyle w:val="Heading1"/>
      </w:pPr>
      <w:r>
        <w:t>Traceability / drill-down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Report element</w:t>
            </w:r>
          </w:p>
        </w:tc>
        <w:tc>
          <w:tcPr>
            <w:tcW w:type="dxa" w:w="3456"/>
          </w:tcPr>
          <w:p>
            <w:r>
              <w:t>How to drill down</w:t>
            </w:r>
          </w:p>
        </w:tc>
        <w:tc>
          <w:tcPr>
            <w:tcW w:type="dxa" w:w="3456"/>
          </w:tcPr>
          <w:p>
            <w:r>
              <w:t>Traceability mechanism</w:t>
            </w:r>
          </w:p>
        </w:tc>
      </w:tr>
      <w:tr>
        <w:tc>
          <w:tcPr>
            <w:tcW w:type="dxa" w:w="3456"/>
          </w:tcPr>
          <w:p>
            <w:r>
              <w:t>Delivered Stories / Tasks / Bugs</w:t>
            </w:r>
          </w:p>
        </w:tc>
        <w:tc>
          <w:tcPr>
            <w:tcW w:type="dxa" w:w="3456"/>
          </w:tcPr>
          <w:p>
            <w:r>
              <w:t>Click the section count rows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Carry overs / not delivered</w:t>
            </w:r>
          </w:p>
        </w:tc>
        <w:tc>
          <w:tcPr>
            <w:tcW w:type="dxa" w:w="3456"/>
          </w:tcPr>
          <w:p>
            <w:r>
              <w:t>Click the Carry overs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Miss pattern summary</w:t>
            </w:r>
          </w:p>
        </w:tc>
        <w:tc>
          <w:tcPr>
            <w:tcW w:type="dxa" w:w="3456"/>
          </w:tcPr>
          <w:p>
            <w:r>
              <w:t>Click each miss-pattern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</w:tbl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11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31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15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15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11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31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15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11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31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4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32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Visible sprint items</w:t>
            </w:r>
          </w:p>
        </w:tc>
        <w:tc>
          <w:tcPr>
            <w:tcW w:type="dxa" w:w="2074"/>
          </w:tcPr>
          <w:p>
            <w:r>
              <w:t>15</w:t>
            </w:r>
          </w:p>
        </w:tc>
        <w:tc>
          <w:tcPr>
            <w:tcW w:type="dxa" w:w="2074"/>
          </w:tcPr>
          <w:p>
            <w:r>
              <w:t>all rows in the outcome snapshot</w:t>
            </w:r>
          </w:p>
        </w:tc>
        <w:tc>
          <w:tcPr>
            <w:tcW w:type="dxa" w:w="2074"/>
          </w:tcPr>
          <w:p>
            <w:r>
              <w:t>15/15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Delivered items</w:t>
            </w:r>
          </w:p>
        </w:tc>
        <w:tc>
          <w:tcPr>
            <w:tcW w:type="dxa" w:w="2074"/>
          </w:tcPr>
          <w:p>
            <w:r>
              <w:t>5</w:t>
            </w:r>
          </w:p>
        </w:tc>
        <w:tc>
          <w:tcPr>
            <w:tcW w:type="dxa" w:w="2074"/>
          </w:tcPr>
          <w:p>
            <w:r>
              <w:t>rows whose Sprint Outcome is Done</w:t>
            </w:r>
          </w:p>
        </w:tc>
        <w:tc>
          <w:tcPr>
            <w:tcW w:type="dxa" w:w="2074"/>
          </w:tcPr>
          <w:p>
            <w:r>
              <w:t>5/15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 overs</w:t>
            </w:r>
          </w:p>
        </w:tc>
        <w:tc>
          <w:tcPr>
            <w:tcW w:type="dxa" w:w="2074"/>
          </w:tcPr>
          <w:p>
            <w:r>
              <w:t>10</w:t>
            </w:r>
          </w:p>
        </w:tc>
        <w:tc>
          <w:tcPr>
            <w:tcW w:type="dxa" w:w="2074"/>
          </w:tcPr>
          <w:p>
            <w:r>
              <w:t>rows whose Sprint Outcome is Carry Over or remained open in review</w:t>
            </w:r>
          </w:p>
        </w:tc>
        <w:tc>
          <w:tcPr>
            <w:tcW w:type="dxa" w:w="2074"/>
          </w:tcPr>
          <w:p>
            <w:r>
              <w:t>10/15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Stories done</w:t>
            </w:r>
          </w:p>
        </w:tc>
        <w:tc>
          <w:tcPr>
            <w:tcW w:type="dxa" w:w="2074"/>
          </w:tcPr>
          <w:p>
            <w:r>
              <w:t>4</w:t>
            </w:r>
          </w:p>
        </w:tc>
        <w:tc>
          <w:tcPr>
            <w:tcW w:type="dxa" w:w="2074"/>
          </w:tcPr>
          <w:p>
            <w:r>
              <w:t>done items where issue type = Story</w:t>
            </w:r>
          </w:p>
        </w:tc>
        <w:tc>
          <w:tcPr>
            <w:tcW w:type="dxa" w:w="2074"/>
          </w:tcPr>
          <w:p>
            <w:r>
              <w:t>4/5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Tasks done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done items where issue type = Task</w:t>
            </w:r>
          </w:p>
        </w:tc>
        <w:tc>
          <w:tcPr>
            <w:tcW w:type="dxa" w:w="2074"/>
          </w:tcPr>
          <w:p>
            <w:r>
              <w:t>0/5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Bugs done</w:t>
            </w:r>
          </w:p>
        </w:tc>
        <w:tc>
          <w:tcPr>
            <w:tcW w:type="dxa" w:w="2074"/>
          </w:tcPr>
          <w:p>
            <w:r>
              <w:t>1</w:t>
            </w:r>
          </w:p>
        </w:tc>
        <w:tc>
          <w:tcPr>
            <w:tcW w:type="dxa" w:w="2074"/>
          </w:tcPr>
          <w:p>
            <w:r>
              <w:t>done items where issue type = Bug</w:t>
            </w:r>
          </w:p>
        </w:tc>
        <w:tc>
          <w:tcPr>
            <w:tcW w:type="dxa" w:w="2074"/>
          </w:tcPr>
          <w:p>
            <w:r>
              <w:t>1/5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Entry kind mix</w:t>
            </w:r>
          </w:p>
        </w:tc>
        <w:tc>
          <w:tcPr>
            <w:tcW w:type="dxa" w:w="2074"/>
          </w:tcPr>
          <w:p>
            <w:r>
              <w:t>11 / 4 / 0</w:t>
            </w:r>
          </w:p>
        </w:tc>
        <w:tc>
          <w:tcPr>
            <w:tcW w:type="dxa" w:w="2074"/>
          </w:tcPr>
          <w:p>
            <w:r>
              <w:t>Planned / Added / Stretch counts across all visible sprint items</w:t>
            </w:r>
          </w:p>
        </w:tc>
        <w:tc>
          <w:tcPr>
            <w:tcW w:type="dxa" w:w="2074"/>
          </w:tcPr>
          <w:p>
            <w:r>
              <w:t>15/15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Readiness mix</w:t>
            </w:r>
          </w:p>
        </w:tc>
        <w:tc>
          <w:tcPr>
            <w:tcW w:type="dxa" w:w="2074"/>
          </w:tcPr>
          <w:p>
            <w:r>
              <w:t>7 / 8 / 0</w:t>
            </w:r>
          </w:p>
        </w:tc>
        <w:tc>
          <w:tcPr>
            <w:tcW w:type="dxa" w:w="2074"/>
          </w:tcPr>
          <w:p>
            <w:r>
              <w:t>Ready / At risk / Not Ready counts across all visible sprint items</w:t>
            </w:r>
          </w:p>
        </w:tc>
        <w:tc>
          <w:tcPr>
            <w:tcW w:type="dxa" w:w="2074"/>
          </w:tcPr>
          <w:p>
            <w:r>
              <w:t>15/15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items behaving as intended</w:t>
            </w:r>
          </w:p>
        </w:tc>
        <w:tc>
          <w:tcPr>
            <w:tcW w:type="dxa" w:w="2074"/>
          </w:tcPr>
          <w:p>
            <w:r>
              <w:t>3/4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3/4</w:t>
            </w:r>
          </w:p>
        </w:tc>
        <w:tc>
          <w:tcPr>
            <w:tcW w:type="dxa" w:w="2074"/>
          </w:tcPr>
          <w:p>
            <w:hyperlink r:id="rId33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Partial completion misses</w:t>
            </w:r>
          </w:p>
        </w:tc>
        <w:tc>
          <w:tcPr>
            <w:tcW w:type="dxa" w:w="2074"/>
          </w:tcPr>
          <w:p>
            <w:r>
              <w:t>4</w:t>
            </w:r>
          </w:p>
        </w:tc>
        <w:tc>
          <w:tcPr>
            <w:tcW w:type="dxa" w:w="2074"/>
          </w:tcPr>
          <w:p>
            <w:r>
              <w:t>carryover items whose miss reason is Partial completion</w:t>
            </w:r>
          </w:p>
        </w:tc>
        <w:tc>
          <w:tcPr>
            <w:tcW w:type="dxa" w:w="2074"/>
          </w:tcPr>
          <w:p>
            <w:r>
              <w:t>4/10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Dependency / competing work misses</w:t>
            </w:r>
          </w:p>
        </w:tc>
        <w:tc>
          <w:tcPr>
            <w:tcW w:type="dxa" w:w="2074"/>
          </w:tcPr>
          <w:p>
            <w:r>
              <w:t>3</w:t>
            </w:r>
          </w:p>
        </w:tc>
        <w:tc>
          <w:tcPr>
            <w:tcW w:type="dxa" w:w="2074"/>
          </w:tcPr>
          <w:p>
            <w:r>
              <w:t>carryover items whose miss reason is Dependency delay</w:t>
            </w:r>
          </w:p>
        </w:tc>
        <w:tc>
          <w:tcPr>
            <w:tcW w:type="dxa" w:w="2074"/>
          </w:tcPr>
          <w:p>
            <w:r>
              <w:t>3/10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Not-started misses</w:t>
            </w:r>
          </w:p>
        </w:tc>
        <w:tc>
          <w:tcPr>
            <w:tcW w:type="dxa" w:w="2074"/>
          </w:tcPr>
          <w:p>
            <w:r>
              <w:t>1</w:t>
            </w:r>
          </w:p>
        </w:tc>
        <w:tc>
          <w:tcPr>
            <w:tcW w:type="dxa" w:w="2074"/>
          </w:tcPr>
          <w:p>
            <w:r>
              <w:t>carryover items whose miss reason is Not started</w:t>
            </w:r>
          </w:p>
        </w:tc>
        <w:tc>
          <w:tcPr>
            <w:tcW w:type="dxa" w:w="2074"/>
          </w:tcPr>
          <w:p>
            <w:r>
              <w:t>1/10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4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5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6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37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Use these files when you need to validate the exact rows and formulas behind a pulse claim.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1757%2C%20ADS-6494%2C%20ADS-6805%2C%20ADS-7239%2C%20ADS-7405%2C%20ADS-7430%2C%20ADS-7487%2C%20ADS-7519%2C%20ADS-7825%2C%20ADS-7849%2C%20ADS-7874%2C%20ADS-7885%2C%20ADS-7896%2C%20ADS-7903%2C%20ADS-7971%29" TargetMode="External"/><Relationship Id="rId10" Type="http://schemas.openxmlformats.org/officeDocument/2006/relationships/hyperlink" Target="https://adservio.atlassian.net/issues/?jql=issuekey%20in%20%28ADS-1757%2C%20ADS-6805%2C%20ADS-7239%2C%20ADS-7885%2C%20ADS-7903%29" TargetMode="External"/><Relationship Id="rId11" Type="http://schemas.openxmlformats.org/officeDocument/2006/relationships/hyperlink" Target="https://adservio.atlassian.net/issues/?jql=issuekey%20in%20%28ADS-6494%2C%20ADS-7405%2C%20ADS-7430%2C%20ADS-7487%2C%20ADS-7519%2C%20ADS-7825%2C%20ADS-7849%2C%20ADS-7874%2C%20ADS-7896%2C%20ADS-7971%29" TargetMode="External"/><Relationship Id="rId12" Type="http://schemas.openxmlformats.org/officeDocument/2006/relationships/hyperlink" Target="https://adservio.atlassian.net/issues/?jql=issuekey%20in%20%28ADS-7487%2C%20ADS-7849%2C%20ADS-7874%29" TargetMode="External"/><Relationship Id="rId13" Type="http://schemas.openxmlformats.org/officeDocument/2006/relationships/hyperlink" Target="https://adservio.atlassian.net/browse/ADS-1757" TargetMode="External"/><Relationship Id="rId14" Type="http://schemas.openxmlformats.org/officeDocument/2006/relationships/hyperlink" Target="https://adservio.atlassian.net/browse/ADS-6805" TargetMode="External"/><Relationship Id="rId15" Type="http://schemas.openxmlformats.org/officeDocument/2006/relationships/hyperlink" Target="https://adservio.atlassian.net/browse/ADS-7239" TargetMode="External"/><Relationship Id="rId16" Type="http://schemas.openxmlformats.org/officeDocument/2006/relationships/hyperlink" Target="https://adservio.atlassian.net/browse/ADS-7885" TargetMode="External"/><Relationship Id="rId17" Type="http://schemas.openxmlformats.org/officeDocument/2006/relationships/hyperlink" Target="https://adservio.atlassian.net/browse/ADS-7903" TargetMode="External"/><Relationship Id="rId18" Type="http://schemas.openxmlformats.org/officeDocument/2006/relationships/hyperlink" Target="https://adservio.atlassian.net/browse/ADS-6494" TargetMode="External"/><Relationship Id="rId19" Type="http://schemas.openxmlformats.org/officeDocument/2006/relationships/hyperlink" Target="https://adservio.atlassian.net/browse/ADS-7405" TargetMode="External"/><Relationship Id="rId20" Type="http://schemas.openxmlformats.org/officeDocument/2006/relationships/hyperlink" Target="https://adservio.atlassian.net/browse/ADS-7430" TargetMode="External"/><Relationship Id="rId21" Type="http://schemas.openxmlformats.org/officeDocument/2006/relationships/hyperlink" Target="https://adservio.atlassian.net/browse/ADS-7487" TargetMode="External"/><Relationship Id="rId22" Type="http://schemas.openxmlformats.org/officeDocument/2006/relationships/hyperlink" Target="https://adservio.atlassian.net/browse/ADS-7519" TargetMode="External"/><Relationship Id="rId23" Type="http://schemas.openxmlformats.org/officeDocument/2006/relationships/hyperlink" Target="https://adservio.atlassian.net/browse/ADS-7825" TargetMode="External"/><Relationship Id="rId24" Type="http://schemas.openxmlformats.org/officeDocument/2006/relationships/hyperlink" Target="https://adservio.atlassian.net/browse/ADS-7849" TargetMode="External"/><Relationship Id="rId25" Type="http://schemas.openxmlformats.org/officeDocument/2006/relationships/hyperlink" Target="https://adservio.atlassian.net/browse/ADS-7874" TargetMode="External"/><Relationship Id="rId26" Type="http://schemas.openxmlformats.org/officeDocument/2006/relationships/hyperlink" Target="https://adservio.atlassian.net/browse/ADS-7896" TargetMode="External"/><Relationship Id="rId27" Type="http://schemas.openxmlformats.org/officeDocument/2006/relationships/hyperlink" Target="https://adservio.atlassian.net/browse/ADS-7971" TargetMode="External"/><Relationship Id="rId28" Type="http://schemas.openxmlformats.org/officeDocument/2006/relationships/hyperlink" Target="https://adservio.atlassian.net/issues/?jql=issuekey%20in%20%28ADS-7487%2C%20ADS-7849%2C%20ADS-7874%2C%20ADS-7896%29" TargetMode="External"/><Relationship Id="rId29" Type="http://schemas.openxmlformats.org/officeDocument/2006/relationships/hyperlink" Target="https://adservio.atlassian.net/issues/?jql=issuekey%20in%20%28ADS-6494%2C%20ADS-7405%2C%20ADS-7519%29" TargetMode="External"/><Relationship Id="rId30" Type="http://schemas.openxmlformats.org/officeDocument/2006/relationships/hyperlink" Target="https://adservio.atlassian.net/issues/?jql=issuekey%20in%20%28ADS-7430%29" TargetMode="External"/><Relationship Id="rId31" Type="http://schemas.openxmlformats.org/officeDocument/2006/relationships/hyperlink" Target="https://adservio.atlassian.net/issues/?jql=issuekey%20in%20%28ADS-1757%2C%20ADS-6494%2C%20ADS-7239%2C%20ADS-7405%2C%20ADS-7430%2C%20ADS-7487%2C%20ADS-7519%2C%20ADS-7849%2C%20ADS-7874%2C%20ADS-7885%2C%20ADS-7896%29" TargetMode="External"/><Relationship Id="rId32" Type="http://schemas.openxmlformats.org/officeDocument/2006/relationships/hyperlink" Target="https://adservio.atlassian.net/issues/?jql=issuekey%20in%20%28ADS-6805%2C%20ADS-7825%2C%20ADS-7903%2C%20ADS-7971%29" TargetMode="External"/><Relationship Id="rId33" Type="http://schemas.openxmlformats.org/officeDocument/2006/relationships/hyperlink" Target="https://adservio.atlassian.net/issues/?jql=issuekey%20in%20%28ADS-7239%2C%20ADS-7487%2C%20ADS-7849%2C%20ADS-7874%29" TargetMode="External"/><Relationship Id="rId34" Type="http://schemas.openxmlformats.org/officeDocument/2006/relationships/hyperlink" Target="issue_audit_register_Team-2_ADS_Q2_W24_-_15-19_Jun_2026-06-21.csv" TargetMode="External"/><Relationship Id="rId35" Type="http://schemas.openxmlformats.org/officeDocument/2006/relationships/hyperlink" Target="metric_lineage_Team-2_ADS_Q2_W24_-_15-19_Jun_2026-06-21.csv" TargetMode="External"/><Relationship Id="rId36" Type="http://schemas.openxmlformats.org/officeDocument/2006/relationships/hyperlink" Target="jql_traceability_register_Team-2_ADS_Q2_W24_-_15-19_Jun_2026-06-21.csv" TargetMode="External"/><Relationship Id="rId37" Type="http://schemas.openxmlformats.org/officeDocument/2006/relationships/hyperlink" Target="sprint_metrics_Team-2_ADS_Q2_W24_-_15-19_Jun_2026-06-21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