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Product Pulse — University ADS Q3 W37 - 14-18 Sep</w:t>
      </w:r>
    </w:p>
    <w:p>
      <w:r>
        <w:rPr>
          <w:i/>
        </w:rPr>
        <w:t>Planned sprint ADS Q3 W37 - 14-18 Sep • planning snapshot + end-of-sprint outcome snapshot</w:t>
      </w:r>
    </w:p>
    <w:p>
      <w:r>
        <w:t>This retrospective uses the planning snapshot as the baseline promise set for sprint intent and entry kind, and the outcome snapshot as the actual end-of-sprint result.</w:t>
      </w:r>
    </w:p>
    <w:p>
      <w:pPr>
        <w:pStyle w:val="Heading1"/>
      </w:pPr>
      <w:r>
        <w:t>Executive summary</w:t>
      </w:r>
    </w:p>
    <w:p>
      <w:r>
        <w:t>Yellow. The sprint closed 11 of 21 visible items, including 1 Stories, 2 Tasks, and 8 Bugs. Product movement was real, but the sprint was still noisy: 10 items entered after planning and all of them were closed. The main misses were concentrated in 10 carryovers.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Visible sprint items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21</w:t>
              </w:r>
            </w:hyperlink>
          </w:p>
        </w:tc>
        <w:tc>
          <w:tcPr>
            <w:tcW w:type="dxa" w:w="3456"/>
          </w:tcPr>
          <w:p>
            <w:r>
              <w:t>Normalized sprint fact base: planning baseline plus outcome additions and planning-only misses</w:t>
            </w:r>
          </w:p>
        </w:tc>
      </w:tr>
      <w:tr>
        <w:tc>
          <w:tcPr>
            <w:tcW w:type="dxa" w:w="3456"/>
          </w:tcPr>
          <w:p>
            <w:r>
              <w:t>Delivered items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11</w:t>
              </w:r>
            </w:hyperlink>
          </w:p>
        </w:tc>
        <w:tc>
          <w:tcPr>
            <w:tcW w:type="dxa" w:w="3456"/>
          </w:tcPr>
          <w:p>
            <w:r>
              <w:t>Items whose final outcome bucket is Done</w:t>
            </w:r>
          </w:p>
        </w:tc>
      </w:tr>
      <w:tr>
        <w:tc>
          <w:tcPr>
            <w:tcW w:type="dxa" w:w="3456"/>
          </w:tcPr>
          <w:p>
            <w:r>
              <w:t>Carry overs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10</w:t>
              </w:r>
            </w:hyperlink>
          </w:p>
        </w:tc>
        <w:tc>
          <w:tcPr>
            <w:tcW w:type="dxa" w:w="3456"/>
          </w:tcPr>
          <w:p>
            <w:r>
              <w:t>Items not closed at sprint review</w:t>
            </w:r>
          </w:p>
        </w:tc>
      </w:tr>
      <w:tr>
        <w:tc>
          <w:tcPr>
            <w:tcW w:type="dxa" w:w="3456"/>
          </w:tcPr>
          <w:p>
            <w:r>
              <w:t>Delivered mix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1 / 2 / 8</w:t>
              </w:r>
            </w:hyperlink>
          </w:p>
        </w:tc>
        <w:tc>
          <w:tcPr>
            <w:tcW w:type="dxa" w:w="3456"/>
          </w:tcPr>
          <w:p>
            <w:r>
              <w:t>Stories / Tasks / Bugs delivered</w:t>
            </w:r>
          </w:p>
        </w:tc>
      </w:tr>
      <w:tr>
        <w:tc>
          <w:tcPr>
            <w:tcW w:type="dxa" w:w="3456"/>
          </w:tcPr>
          <w:p>
            <w:r>
              <w:t>Entry kind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11 / 10 / 0</w:t>
              </w:r>
            </w:hyperlink>
          </w:p>
        </w:tc>
        <w:tc>
          <w:tcPr>
            <w:tcW w:type="dxa" w:w="3456"/>
          </w:tcPr>
          <w:p>
            <w:r>
              <w:t>Planned / Added during sprint / Stretch visible</w:t>
            </w:r>
          </w:p>
        </w:tc>
      </w:tr>
      <w:tr>
        <w:tc>
          <w:tcPr>
            <w:tcW w:type="dxa" w:w="3456"/>
          </w:tcPr>
          <w:p>
            <w:r>
              <w:t>Readiness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9 / 10 / 2</w:t>
              </w:r>
            </w:hyperlink>
          </w:p>
        </w:tc>
        <w:tc>
          <w:tcPr>
            <w:tcW w:type="dxa" w:w="3456"/>
          </w:tcPr>
          <w:p>
            <w:r>
              <w:t>Ready / At risk / Not Ready across the normalized sprint fact base</w:t>
            </w:r>
          </w:p>
        </w:tc>
      </w:tr>
      <w:tr>
        <w:tc>
          <w:tcPr>
            <w:tcW w:type="dxa" w:w="3456"/>
          </w:tcPr>
          <w:p>
            <w:r>
              <w:t>Progress items behaving as intended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6/6</w:t>
              </w:r>
            </w:hyperlink>
          </w:p>
        </w:tc>
        <w:tc>
          <w:tcPr>
            <w:tcW w:type="dxa" w:w="3456"/>
          </w:tcPr>
          <w:p>
            <w:r>
              <w:t>Progress items were expected not to finish in this sprint</w:t>
            </w:r>
          </w:p>
        </w:tc>
      </w:tr>
    </w:tbl>
    <w:p>
      <w:pPr>
        <w:pStyle w:val="Heading1"/>
      </w:pPr>
      <w:r>
        <w:t>Stories done (1)</w:t>
      </w:r>
    </w:p>
    <w:p>
      <w:r>
        <w:t>Below are the items marked Done in the sprint review snapshot, grouped by work-item type.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3">
              <w:r>
                <w:rPr>
                  <w:color w:val="0563C1"/>
                  <w:u w:val="single"/>
                </w:rPr>
                <w:t>ADS-8706 — [BE/FE]Cazari - Contract nou perioada didactica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</w:tbl>
    <w:p>
      <w:pPr>
        <w:pStyle w:val="Heading1"/>
      </w:pPr>
      <w:r>
        <w:t>Tasks done (2)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4">
              <w:r>
                <w:rPr>
                  <w:color w:val="0563C1"/>
                  <w:u w:val="single"/>
                </w:rPr>
                <w:t>ADS-8764 — [Asachi][BE]Cazari - Data start perioada didactica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5">
              <w:r>
                <w:rPr>
                  <w:color w:val="0563C1"/>
                  <w:u w:val="single"/>
                </w:rPr>
                <w:t>ADS-8803 — [Universitatea de Muzica Bucuresti] - activare modul Cazari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</w:tbl>
    <w:p>
      <w:pPr>
        <w:pStyle w:val="Heading1"/>
      </w:pPr>
      <w:r>
        <w:t>Bugs done (8)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6">
              <w:r>
                <w:rPr>
                  <w:color w:val="0563C1"/>
                  <w:u w:val="single"/>
                </w:rPr>
                <w:t>ADS-8597 — [Asachi] - nu se salveaza echivalarea disciplinei Educatie fizica si sport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17">
              <w:r>
                <w:rPr>
                  <w:color w:val="0563C1"/>
                  <w:u w:val="single"/>
                </w:rPr>
                <w:t>ADS-8670 — [Asachi] - Eroare salvare/afișare calificativ in catalog la disciplina Practica de Specialitate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18">
              <w:r>
                <w:rPr>
                  <w:color w:val="0563C1"/>
                  <w:u w:val="single"/>
                </w:rPr>
                <w:t>ADS-8678 — [Petre Andrei] - Posibilitatea de a edita grupa studentului ulterior înrolării (când grupa a fost lăsată necompletată)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19">
              <w:r>
                <w:rPr>
                  <w:color w:val="0563C1"/>
                  <w:u w:val="single"/>
                </w:rPr>
                <w:t>ADS-8767 — [Prod][TUIASI][uni-api] Academic-summary worker loops on NULL requestedAt queue rows - 1,411 failures/72h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20">
              <w:r>
                <w:rPr>
                  <w:color w:val="0563C1"/>
                  <w:u w:val="single"/>
                </w:rPr>
                <w:t>ADS-8770 — [Cazari] - nu se poate descarca fisa studentilor si nici borderoul de incasari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21">
              <w:r>
                <w:rPr>
                  <w:color w:val="0563C1"/>
                  <w:u w:val="single"/>
                </w:rPr>
                <w:t>ADS-8783 — [FE][Asachi] Permisiune editare din Rol manager a structurii universitare pentru anii urmatori anului activ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22">
              <w:r>
                <w:rPr>
                  <w:color w:val="0563C1"/>
                  <w:u w:val="single"/>
                </w:rPr>
                <w:t>ADS-8796 — [BE] [Asachi] Echivalari Erasmus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23">
              <w:r>
                <w:rPr>
                  <w:color w:val="0563C1"/>
                  <w:u w:val="single"/>
                </w:rPr>
                <w:t>ADS-8824 — [TUIASI][Cazari] accommodations-events recycles after one export event, both replicas stuck in CrashLoopBackOff at 5m backoff since image ab0d59cd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</w:tbl>
    <w:p>
      <w:pPr>
        <w:pStyle w:val="Heading1"/>
      </w:pPr>
      <w:r>
        <w:t>Carry overs / not delivered (10)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Why it carried</w:t>
            </w:r>
          </w:p>
        </w:tc>
      </w:tr>
      <w:tr>
        <w:tc>
          <w:tcPr>
            <w:tcW w:type="dxa" w:w="5184"/>
          </w:tcPr>
          <w:p>
            <w:hyperlink r:id="rId24">
              <w:r>
                <w:rPr>
                  <w:color w:val="0563C1"/>
                  <w:u w:val="single"/>
                </w:rPr>
                <w:t>ADS-7559 — Story — [UPG] - Adeverinte de student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5">
              <w:r>
                <w:rPr>
                  <w:color w:val="0563C1"/>
                  <w:u w:val="single"/>
                </w:rPr>
                <w:t>ADS-8162 — Story — [Burse] - US5 - Plati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6">
              <w:r>
                <w:rPr>
                  <w:color w:val="0563C1"/>
                  <w:u w:val="single"/>
                </w:rPr>
                <w:t>ADS-8164 — Story — [Burse] - US6 - Rapoarte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7">
              <w:r>
                <w:rPr>
                  <w:color w:val="0563C1"/>
                  <w:u w:val="single"/>
                </w:rPr>
                <w:t>ADS-8177 — Story — [State de functii] - Rapoarte 20 sept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8">
              <w:r>
                <w:rPr>
                  <w:color w:val="0563C1"/>
                  <w:u w:val="single"/>
                </w:rPr>
                <w:t>ADS-8179 — Story — [Registre Matricole] - US2 Incarcare atribute studenti pentru popularea registrelor matricole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9">
              <w:r>
                <w:rPr>
                  <w:color w:val="0563C1"/>
                  <w:u w:val="single"/>
                </w:rPr>
                <w:t>ADS-8599 — Story — [Asachi][BE/FE] Ajustari echivalari note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0">
              <w:r>
                <w:rPr>
                  <w:color w:val="0563C1"/>
                  <w:u w:val="single"/>
                </w:rPr>
                <w:t>ADS-8679 — Story — [BE/FE] Refactor student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1">
              <w:r>
                <w:rPr>
                  <w:color w:val="0563C1"/>
                  <w:u w:val="single"/>
                </w:rPr>
                <w:t>ADS-8751 — Bug — [FE] Import note bulk are success dar nu importa notele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2">
              <w:r>
                <w:rPr>
                  <w:color w:val="0563C1"/>
                  <w:u w:val="single"/>
                </w:rPr>
                <w:t>ADS-8756 — Bug — [Asachi][BE] Stituatii din RC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33">
              <w:r>
                <w:rPr>
                  <w:color w:val="0563C1"/>
                  <w:u w:val="single"/>
                </w:rPr>
                <w:t>ADS-8763 — Task — [Asachi][BE] Import studenti pentru anul universitar 2026-2027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</w:tbl>
    <w:p>
      <w:pPr>
        <w:pStyle w:val="Heading1"/>
      </w:pPr>
      <w:r>
        <w:t>Blocker / miss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hyperlink r:id="rId34">
              <w:r>
                <w:rPr>
                  <w:color w:val="0563C1"/>
                  <w:u w:val="single"/>
                </w:rPr>
                <w:t>8</w:t>
              </w:r>
            </w:hyperlink>
          </w:p>
        </w:tc>
        <w:tc>
          <w:tcPr>
            <w:tcW w:type="dxa" w:w="3456"/>
          </w:tcPr>
          <w:p>
            <w:r>
              <w:t>Carryovers blocked by partial completion</w:t>
            </w:r>
          </w:p>
        </w:tc>
      </w:tr>
      <w:tr>
        <w:tc>
          <w:tcPr>
            <w:tcW w:type="dxa" w:w="3456"/>
          </w:tcPr>
          <w:p>
            <w:r>
              <w:t>Dependency / competing work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Delivery slipped because attention or dependency landed elsewhere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hyperlink r:id="rId35">
              <w:r>
                <w:rPr>
                  <w:color w:val="0563C1"/>
                  <w:u w:val="single"/>
                </w:rPr>
                <w:t>2</w:t>
              </w:r>
            </w:hyperlink>
          </w:p>
        </w:tc>
        <w:tc>
          <w:tcPr>
            <w:tcW w:type="dxa" w:w="3456"/>
          </w:tcPr>
          <w:p>
            <w:r>
              <w:t>Committed item never really got underway</w:t>
            </w:r>
          </w:p>
        </w:tc>
      </w:tr>
    </w:tbl>
    <w:p>
      <w:pPr>
        <w:pStyle w:val="Heading1"/>
      </w:pPr>
      <w:r>
        <w:t>Data-quality caveats</w:t>
      </w:r>
    </w:p>
    <w:p>
      <w:r>
        <w:t>This product pulse is retrospective only and uses the planning snapshot for baseline fields and the outcome snapshot for actuals.</w:t>
      </w:r>
    </w:p>
    <w:p>
      <w:r>
        <w:t>6 rows have Sprint Intent = Progress and remained open; they are treated as healthy continuation rather than finish misses.</w:t>
      </w:r>
    </w:p>
    <w:p>
      <w:pPr>
        <w:pStyle w:val="Heading1"/>
      </w:pPr>
      <w:r>
        <w:t>Traceability / drill-down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Report element</w:t>
            </w:r>
          </w:p>
        </w:tc>
        <w:tc>
          <w:tcPr>
            <w:tcW w:type="dxa" w:w="3456"/>
          </w:tcPr>
          <w:p>
            <w:r>
              <w:t>How to drill down</w:t>
            </w:r>
          </w:p>
        </w:tc>
        <w:tc>
          <w:tcPr>
            <w:tcW w:type="dxa" w:w="3456"/>
          </w:tcPr>
          <w:p>
            <w:r>
              <w:t>Traceability mechanism</w:t>
            </w:r>
          </w:p>
        </w:tc>
      </w:tr>
      <w:tr>
        <w:tc>
          <w:tcPr>
            <w:tcW w:type="dxa" w:w="3456"/>
          </w:tcPr>
          <w:p>
            <w:r>
              <w:t>Delivered Stories / Tasks / Bugs</w:t>
            </w:r>
          </w:p>
        </w:tc>
        <w:tc>
          <w:tcPr>
            <w:tcW w:type="dxa" w:w="3456"/>
          </w:tcPr>
          <w:p>
            <w:r>
              <w:t>Click the section count rows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Carry overs / not delivered</w:t>
            </w:r>
          </w:p>
        </w:tc>
        <w:tc>
          <w:tcPr>
            <w:tcW w:type="dxa" w:w="3456"/>
          </w:tcPr>
          <w:p>
            <w:r>
              <w:t>Click the Carry overs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Miss pattern summary</w:t>
            </w:r>
          </w:p>
        </w:tc>
        <w:tc>
          <w:tcPr>
            <w:tcW w:type="dxa" w:w="3456"/>
          </w:tcPr>
          <w:p>
            <w:r>
              <w:t>Click each miss-pattern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</w:tbl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15</w:t>
            </w:r>
          </w:p>
        </w:tc>
        <w:tc>
          <w:tcPr>
            <w:tcW w:type="dxa" w:w="3456"/>
          </w:tcPr>
          <w:p>
            <w:hyperlink r:id="rId36">
              <w:r>
                <w:rPr>
                  <w:color w:val="0563C1"/>
                  <w:u w:val="single"/>
                </w:rPr>
                <w:t>15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22</w:t>
            </w:r>
          </w:p>
        </w:tc>
        <w:tc>
          <w:tcPr>
            <w:tcW w:type="dxa" w:w="3456"/>
          </w:tcPr>
          <w:p>
            <w:hyperlink r:id="rId37">
              <w:r>
                <w:rPr>
                  <w:color w:val="0563C1"/>
                  <w:u w:val="single"/>
                </w:rPr>
                <w:t>22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21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21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38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39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40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41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Use these files when you need to validate the exact rows and formulas behind a pulse claim.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7559%2C%20ADS-8162%2C%20ADS-8164%2C%20ADS-8177%2C%20ADS-8179%2C%20ADS-8597%2C%20ADS-8599%2C%20ADS-8670%2C%20ADS-8678%2C%20ADS-8679%2C%20ADS-8706%2C%20ADS-8751%2C%20ADS-8756%2C%20ADS-8763%2C%20ADS-8764%2C%20ADS-8767%2C%20ADS-8770%2C%20ADS-8783%2C%20ADS-8796%2C%20ADS-8803%2C%20ADS-8824%29" TargetMode="External"/><Relationship Id="rId10" Type="http://schemas.openxmlformats.org/officeDocument/2006/relationships/hyperlink" Target="https://adservio.atlassian.net/issues/?jql=issuekey%20in%20%28ADS-8597%2C%20ADS-8670%2C%20ADS-8678%2C%20ADS-8706%2C%20ADS-8764%2C%20ADS-8767%2C%20ADS-8770%2C%20ADS-8783%2C%20ADS-8796%2C%20ADS-8803%2C%20ADS-8824%29" TargetMode="External"/><Relationship Id="rId11" Type="http://schemas.openxmlformats.org/officeDocument/2006/relationships/hyperlink" Target="https://adservio.atlassian.net/issues/?jql=issuekey%20in%20%28ADS-7559%2C%20ADS-8162%2C%20ADS-8164%2C%20ADS-8177%2C%20ADS-8179%2C%20ADS-8599%2C%20ADS-8679%2C%20ADS-8751%2C%20ADS-8756%2C%20ADS-8763%29" TargetMode="External"/><Relationship Id="rId12" Type="http://schemas.openxmlformats.org/officeDocument/2006/relationships/hyperlink" Target="https://adservio.atlassian.net/issues/?jql=issuekey%20in%20%28ADS-7559%2C%20ADS-8162%2C%20ADS-8164%2C%20ADS-8177%2C%20ADS-8679%2C%20ADS-8763%29" TargetMode="External"/><Relationship Id="rId13" Type="http://schemas.openxmlformats.org/officeDocument/2006/relationships/hyperlink" Target="https://adservio.atlassian.net/browse/ADS-8706" TargetMode="External"/><Relationship Id="rId14" Type="http://schemas.openxmlformats.org/officeDocument/2006/relationships/hyperlink" Target="https://adservio.atlassian.net/browse/ADS-8764" TargetMode="External"/><Relationship Id="rId15" Type="http://schemas.openxmlformats.org/officeDocument/2006/relationships/hyperlink" Target="https://adservio.atlassian.net/browse/ADS-8803" TargetMode="External"/><Relationship Id="rId16" Type="http://schemas.openxmlformats.org/officeDocument/2006/relationships/hyperlink" Target="https://adservio.atlassian.net/browse/ADS-8597" TargetMode="External"/><Relationship Id="rId17" Type="http://schemas.openxmlformats.org/officeDocument/2006/relationships/hyperlink" Target="https://adservio.atlassian.net/browse/ADS-8670" TargetMode="External"/><Relationship Id="rId18" Type="http://schemas.openxmlformats.org/officeDocument/2006/relationships/hyperlink" Target="https://adservio.atlassian.net/browse/ADS-8678" TargetMode="External"/><Relationship Id="rId19" Type="http://schemas.openxmlformats.org/officeDocument/2006/relationships/hyperlink" Target="https://adservio.atlassian.net/browse/ADS-8767" TargetMode="External"/><Relationship Id="rId20" Type="http://schemas.openxmlformats.org/officeDocument/2006/relationships/hyperlink" Target="https://adservio.atlassian.net/browse/ADS-8770" TargetMode="External"/><Relationship Id="rId21" Type="http://schemas.openxmlformats.org/officeDocument/2006/relationships/hyperlink" Target="https://adservio.atlassian.net/browse/ADS-8783" TargetMode="External"/><Relationship Id="rId22" Type="http://schemas.openxmlformats.org/officeDocument/2006/relationships/hyperlink" Target="https://adservio.atlassian.net/browse/ADS-8796" TargetMode="External"/><Relationship Id="rId23" Type="http://schemas.openxmlformats.org/officeDocument/2006/relationships/hyperlink" Target="https://adservio.atlassian.net/browse/ADS-8824" TargetMode="External"/><Relationship Id="rId24" Type="http://schemas.openxmlformats.org/officeDocument/2006/relationships/hyperlink" Target="https://adservio.atlassian.net/browse/ADS-7559" TargetMode="External"/><Relationship Id="rId25" Type="http://schemas.openxmlformats.org/officeDocument/2006/relationships/hyperlink" Target="https://adservio.atlassian.net/browse/ADS-8162" TargetMode="External"/><Relationship Id="rId26" Type="http://schemas.openxmlformats.org/officeDocument/2006/relationships/hyperlink" Target="https://adservio.atlassian.net/browse/ADS-8164" TargetMode="External"/><Relationship Id="rId27" Type="http://schemas.openxmlformats.org/officeDocument/2006/relationships/hyperlink" Target="https://adservio.atlassian.net/browse/ADS-8177" TargetMode="External"/><Relationship Id="rId28" Type="http://schemas.openxmlformats.org/officeDocument/2006/relationships/hyperlink" Target="https://adservio.atlassian.net/browse/ADS-8179" TargetMode="External"/><Relationship Id="rId29" Type="http://schemas.openxmlformats.org/officeDocument/2006/relationships/hyperlink" Target="https://adservio.atlassian.net/browse/ADS-8599" TargetMode="External"/><Relationship Id="rId30" Type="http://schemas.openxmlformats.org/officeDocument/2006/relationships/hyperlink" Target="https://adservio.atlassian.net/browse/ADS-8679" TargetMode="External"/><Relationship Id="rId31" Type="http://schemas.openxmlformats.org/officeDocument/2006/relationships/hyperlink" Target="https://adservio.atlassian.net/browse/ADS-8751" TargetMode="External"/><Relationship Id="rId32" Type="http://schemas.openxmlformats.org/officeDocument/2006/relationships/hyperlink" Target="https://adservio.atlassian.net/browse/ADS-8756" TargetMode="External"/><Relationship Id="rId33" Type="http://schemas.openxmlformats.org/officeDocument/2006/relationships/hyperlink" Target="https://adservio.atlassian.net/browse/ADS-8763" TargetMode="External"/><Relationship Id="rId34" Type="http://schemas.openxmlformats.org/officeDocument/2006/relationships/hyperlink" Target="https://adservio.atlassian.net/issues/?jql=issuekey%20in%20%28ADS-7559%2C%20ADS-8162%2C%20ADS-8177%2C%20ADS-8179%2C%20ADS-8599%2C%20ADS-8679%2C%20ADS-8751%2C%20ADS-8763%29" TargetMode="External"/><Relationship Id="rId35" Type="http://schemas.openxmlformats.org/officeDocument/2006/relationships/hyperlink" Target="https://adservio.atlassian.net/issues/?jql=issuekey%20in%20%28ADS-8164%2C%20ADS-8756%29" TargetMode="External"/><Relationship Id="rId36" Type="http://schemas.openxmlformats.org/officeDocument/2006/relationships/hyperlink" Target="https://adservio.atlassian.net/issues/?jql=issuekey%20in%20%28ADS-7559%2C%20ADS-8162%2C%20ADS-8164%2C%20ADS-8177%2C%20ADS-8179%2C%20ADS-8326%2C%20ADS-8599%2C%20ADS-8679%2C%20ADS-8706%2C%20ADS-8751%2C%20ADS-8756%2C%20ADS-8763%2C%20ADS-8764%2C%20ADS-8767%2C%20ADS-8770%29" TargetMode="External"/><Relationship Id="rId37" Type="http://schemas.openxmlformats.org/officeDocument/2006/relationships/hyperlink" Target="https://adservio.atlassian.net/issues/?jql=issuekey%20in%20%28ADS-7559%2C%20ADS-8162%2C%20ADS-8164%2C%20ADS-8177%2C%20ADS-8179%2C%20ADS-8326%2C%20ADS-8597%2C%20ADS-8599%2C%20ADS-8670%2C%20ADS-8678%2C%20ADS-8679%2C%20ADS-8706%2C%20ADS-8751%2C%20ADS-8756%2C%20ADS-8763%2C%20ADS-8764%2C%20ADS-8767%2C%20ADS-8770%2C%20ADS-8783%2C%20ADS-8796%2C%20ADS-8803%2C%20ADS-8824%29" TargetMode="External"/><Relationship Id="rId38" Type="http://schemas.openxmlformats.org/officeDocument/2006/relationships/hyperlink" Target="issue_audit_register_University_ADS_Q3_W37_-_14-18_Sep_2026-10-05.csv" TargetMode="External"/><Relationship Id="rId39" Type="http://schemas.openxmlformats.org/officeDocument/2006/relationships/hyperlink" Target="metric_lineage_University_ADS_Q3_W37_-_14-18_Sep_2026-10-05.csv" TargetMode="External"/><Relationship Id="rId40" Type="http://schemas.openxmlformats.org/officeDocument/2006/relationships/hyperlink" Target="jql_traceability_register_University_ADS_Q3_W37_-_14-18_Sep_2026-10-05.csv" TargetMode="External"/><Relationship Id="rId41" Type="http://schemas.openxmlformats.org/officeDocument/2006/relationships/hyperlink" Target="sprint_metrics_University_ADS_Q3_W37_-_14-18_Sep_2026-10-05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